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bidiVisual/>
        <w:tblLayout w:type="fixed"/>
      </w:tblPr>
      <w:tblGrid>
        <w:gridCol w:w="3628"/>
        <w:gridCol w:w="2154"/>
        <w:gridCol w:w="2154"/>
        <w:gridCol w:w="2154"/>
      </w:tblGrid>
      <w:tr>
        <w:trPr>
          <w:cantSplit/>
        </w:trPr>
        <w:tc>
          <w:tcPr>
            <w:tcW w:type="dxa" w:w="3628"/>
          </w:tcPr>
          <w:p>
            <w:pPr>
              <w:bidi/>
              <w:spacing w:after="20" w:before="20"/>
            </w:pPr>
            <w:r>
              <w:rPr>
                <w:b w:val="0"/>
                <w:sz w:val="24"/>
                <w:u w:val="none"/>
                <w:rtl/>
                <w:szCs w:val="24"/>
              </w:rPr>
              <w:t>שם: ____________</w:t>
            </w:r>
          </w:p>
        </w:tc>
        <w:tc>
          <w:tcPr>
            <w:tcW w:type="dxa" w:w="2154"/>
          </w:tcPr>
          <w:p>
            <w:pPr>
              <w:bidi/>
              <w:spacing w:after="20" w:before="20"/>
            </w:pPr>
            <w:r>
              <w:rPr>
                <w:b w:val="0"/>
                <w:sz w:val="24"/>
                <w:u w:val="none"/>
                <w:rtl/>
                <w:szCs w:val="24"/>
              </w:rPr>
              <w:t>כיתה: __________</w:t>
            </w:r>
          </w:p>
        </w:tc>
        <w:tc>
          <w:tcPr>
            <w:tcW w:type="dxa" w:w="2154"/>
          </w:tcPr>
          <w:p>
            <w:pPr>
              <w:bidi/>
              <w:spacing w:after="20" w:before="20"/>
            </w:pPr>
            <w:r>
              <w:rPr>
                <w:b w:val="0"/>
                <w:sz w:val="24"/>
                <w:u w:val="none"/>
                <w:rtl/>
                <w:szCs w:val="24"/>
              </w:rPr>
              <w:t>תאריך: __________</w:t>
            </w:r>
          </w:p>
        </w:tc>
        <w:tc>
          <w:tcPr>
            <w:tcW w:type="dxa" w:w="2154"/>
          </w:tcPr>
          <w:p>
            <w:pPr>
              <w:bidi/>
              <w:spacing w:after="20" w:before="20"/>
            </w:pPr>
            <w:r>
              <w:rPr>
                <w:b w:val="0"/>
                <w:sz w:val="24"/>
                <w:u w:val="none"/>
                <w:rtl/>
                <w:szCs w:val="24"/>
              </w:rPr>
              <w:t>ציון: __________</w:t>
            </w:r>
          </w:p>
        </w:tc>
      </w:tr>
    </w:tbl>
    <w:p>
      <w:pPr>
        <w:bidi/>
        <w:spacing w:before="120" w:after="0"/>
        <w:jc w:val="center"/>
      </w:pPr>
      <w:r>
        <w:rPr>
          <w:b/>
          <w:color w:val="23336B"/>
          <w:sz w:val="44"/>
          <w:u w:val="none"/>
          <w:rtl/>
          <w:bCs/>
          <w:szCs w:val="44"/>
        </w:rPr>
        <w:t>מבחן בספרות – דימוי, האנשה ומטאפורה</w:t>
      </w:r>
    </w:p>
    <w:p>
      <w:pPr>
        <w:bidi/>
        <w:spacing w:before="0" w:after="80"/>
        <w:jc w:val="center"/>
      </w:pPr>
      <w:r>
        <w:rPr>
          <w:b w:val="0"/>
          <w:color w:val="5B6378"/>
          <w:sz w:val="27"/>
          <w:u w:val="none"/>
          <w:rtl/>
          <w:szCs w:val="27"/>
        </w:rPr>
        <w:t>מבחן על קטע · כיתות ז׳–ח׳</w:t>
      </w:r>
    </w:p>
    <w:p>
      <w:pPr>
        <w:bidi/>
        <w:spacing w:before="0" w:after="80"/>
        <w:jc w:val="center"/>
      </w:pPr>
      <w:r>
        <w:drawing>
          <wp:inline xmlns:a="http://schemas.openxmlformats.org/drawingml/2006/main" xmlns:pic="http://schemas.openxmlformats.org/drawingml/2006/picture">
            <wp:extent cx="200025" cy="200025"/>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00025" cy="200025"/>
                    </a:xfrm>
                    <a:prstGeom prst="rect"/>
                  </pic:spPr>
                </pic:pic>
              </a:graphicData>
            </a:graphic>
          </wp:inline>
        </w:drawing>
      </w:r>
      <w:r>
        <w:rPr>
          <w:b/>
          <w:color w:val="1F6B4F"/>
          <w:sz w:val="30"/>
          <w:u w:val="none"/>
          <w:rtl/>
          <w:bCs/>
          <w:szCs w:val="30"/>
        </w:rPr>
        <w:t xml:space="preserve"> גרסה מותאמת – לתלמידים עם ליקויי למידה</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single" w:sz="12" w:color="5A74C4"/>
              <w:left w:val="single" w:sz="12" w:color="5A74C4"/>
              <w:bottom w:val="single" w:sz="12" w:color="5A74C4"/>
              <w:right w:val="single" w:sz="12" w:color="5A74C4"/>
            </w:tcBorders>
            <w:shd w:val="clear" w:color="auto" w:fill="F3F6FC"/>
          </w:tcPr>
          <w:p>
            <w:pPr>
              <w:bidi/>
              <w:spacing w:after="40"/>
            </w:pPr>
            <w:r>
              <w:rPr>
                <w:b/>
                <w:sz w:val="30"/>
                <w:u w:val="none"/>
                <w:rtl/>
                <w:bCs/>
                <w:szCs w:val="30"/>
              </w:rPr>
              <w:t>הוראות:</w:t>
            </w:r>
          </w:p>
          <w:p>
            <w:pPr>
              <w:bidi/>
              <w:spacing w:after="40"/>
            </w:pPr>
            <w:r>
              <w:rPr>
                <w:b w:val="0"/>
                <w:sz w:val="30"/>
                <w:u w:val="none"/>
                <w:rtl/>
                <w:szCs w:val="30"/>
              </w:rPr>
              <w:t>• קראו את הסיפור "מטרייה צהובה" פעמיים. אפשר לקרוא כל שאלה פעמיים.</w:t>
            </w:r>
          </w:p>
          <w:p>
            <w:pPr>
              <w:bidi/>
              <w:spacing w:after="40"/>
            </w:pPr>
            <w:r>
              <w:rPr>
                <w:b w:val="0"/>
                <w:sz w:val="30"/>
                <w:u w:val="none"/>
                <w:rtl/>
                <w:szCs w:val="30"/>
              </w:rPr>
              <w:t xml:space="preserve">• ליד כל שאלה כתוב באיזו פסקה לחפש: </w:t>
            </w:r>
            <w:r>
              <w:drawing>
                <wp:inline xmlns:a="http://schemas.openxmlformats.org/drawingml/2006/main" xmlns:pic="http://schemas.openxmlformats.org/drawingml/2006/picture">
                  <wp:extent cx="200025" cy="200025"/>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0025" cy="200025"/>
                          </a:xfrm>
                          <a:prstGeom prst="rect"/>
                        </pic:spPr>
                      </pic:pic>
                    </a:graphicData>
                  </a:graphic>
                </wp:inline>
              </w:drawing>
            </w:r>
          </w:p>
          <w:p>
            <w:pPr>
              <w:bidi/>
              <w:spacing w:after="40"/>
            </w:pPr>
            <w:r>
              <w:rPr>
                <w:b w:val="0"/>
                <w:sz w:val="30"/>
                <w:u w:val="none"/>
                <w:rtl/>
                <w:szCs w:val="30"/>
              </w:rPr>
              <w:t xml:space="preserve">• מילים קשות מוסברות בתיבה הצהובה </w:t>
            </w:r>
            <w:r>
              <w:drawing>
                <wp:inline xmlns:a="http://schemas.openxmlformats.org/drawingml/2006/main" xmlns:pic="http://schemas.openxmlformats.org/drawingml/2006/picture">
                  <wp:extent cx="200025" cy="200025"/>
                  <wp:docPr id="3" name="Picture 3"/>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00025" cy="200025"/>
                          </a:xfrm>
                          <a:prstGeom prst="rect"/>
                        </pic:spPr>
                      </pic:pic>
                    </a:graphicData>
                  </a:graphic>
                </wp:inline>
              </w:drawing>
            </w:r>
            <w:r>
              <w:rPr>
                <w:b w:val="0"/>
                <w:sz w:val="30"/>
                <w:u w:val="none"/>
                <w:rtl/>
                <w:szCs w:val="30"/>
              </w:rPr>
              <w:t xml:space="preserve"> מתחת לכל פסקה.</w:t>
            </w:r>
          </w:p>
          <w:p>
            <w:pPr>
              <w:bidi/>
              <w:spacing w:after="40"/>
            </w:pPr>
            <w:r>
              <w:rPr>
                <w:b w:val="0"/>
                <w:sz w:val="30"/>
                <w:u w:val="none"/>
                <w:rtl/>
                <w:szCs w:val="30"/>
              </w:rPr>
              <w:t xml:space="preserve">• מה לעשות בכל שאלה – כתוב </w:t>
            </w:r>
            <w:r>
              <w:rPr>
                <w:b/>
                <w:sz w:val="30"/>
                <w:u w:val="none"/>
                <w:rtl/>
                <w:bCs/>
                <w:szCs w:val="30"/>
              </w:rPr>
              <w:t>בהדגשה</w:t>
            </w:r>
            <w:r>
              <w:rPr>
                <w:b w:val="0"/>
                <w:sz w:val="30"/>
                <w:u w:val="none"/>
                <w:rtl/>
                <w:szCs w:val="30"/>
              </w:rPr>
              <w:t>.</w:t>
            </w:r>
          </w:p>
        </w:tc>
      </w:tr>
    </w:tbl>
    <w:p>
      <w:pPr>
        <w:bidi/>
        <w:spacing w:before="0" w:after="0"/>
      </w:pPr>
    </w:p>
    <w:tbl>
      <w:tblPr>
        <w:tblStyle w:val="TableGrid"/>
        <w:tblW w:type="auto" w:w="0"/>
        <w:jc w:val="center"/>
        <w:tblLayout w:type="fixed"/>
        <w:tblLook w:firstColumn="1" w:firstRow="1" w:lastColumn="0" w:lastRow="0" w:noHBand="0" w:noVBand="1" w:val="04A0"/>
        <w:bidiVisual/>
        <w:tblLayout w:type="fixed"/>
      </w:tblPr>
      <w:tblGrid>
        <w:gridCol w:w="1682"/>
        <w:gridCol w:w="1682"/>
        <w:gridCol w:w="1682"/>
        <w:gridCol w:w="1682"/>
        <w:gridCol w:w="1682"/>
        <w:gridCol w:w="1682"/>
      </w:tblGrid>
      <w:tr>
        <w:trPr>
          <w:cantSplit/>
        </w:trPr>
        <w:tc>
          <w:tcPr>
            <w:tcW w:type="dxa" w:w="1682"/>
            <w:shd w:val="clear" w:color="auto" w:fill="EEF2FB"/>
          </w:tcPr>
          <w:p>
            <w:pPr>
              <w:bidi/>
              <w:spacing w:after="20" w:before="20"/>
              <w:jc w:val="center"/>
            </w:pPr>
            <w:r>
              <w:rPr>
                <w:b/>
                <w:sz w:val="28"/>
                <w:u w:val="none"/>
                <w:rtl/>
                <w:bCs/>
                <w:szCs w:val="28"/>
              </w:rPr>
              <w:t>חלק א</w:t>
            </w:r>
          </w:p>
        </w:tc>
        <w:tc>
          <w:tcPr>
            <w:tcW w:type="dxa" w:w="1682"/>
            <w:shd w:val="clear" w:color="auto" w:fill="EEF2FB"/>
          </w:tcPr>
          <w:p>
            <w:pPr>
              <w:bidi/>
              <w:spacing w:after="20" w:before="20"/>
              <w:jc w:val="center"/>
            </w:pPr>
            <w:r>
              <w:rPr>
                <w:b/>
                <w:sz w:val="28"/>
                <w:u w:val="none"/>
                <w:rtl/>
                <w:bCs/>
                <w:szCs w:val="28"/>
              </w:rPr>
              <w:t>חלק ב</w:t>
            </w:r>
          </w:p>
        </w:tc>
        <w:tc>
          <w:tcPr>
            <w:tcW w:type="dxa" w:w="1682"/>
            <w:shd w:val="clear" w:color="auto" w:fill="EEF2FB"/>
          </w:tcPr>
          <w:p>
            <w:pPr>
              <w:bidi/>
              <w:spacing w:after="20" w:before="20"/>
              <w:jc w:val="center"/>
            </w:pPr>
            <w:r>
              <w:rPr>
                <w:b/>
                <w:sz w:val="28"/>
                <w:u w:val="none"/>
                <w:rtl/>
                <w:bCs/>
                <w:szCs w:val="28"/>
              </w:rPr>
              <w:t>חלק ג</w:t>
            </w:r>
          </w:p>
        </w:tc>
        <w:tc>
          <w:tcPr>
            <w:tcW w:type="dxa" w:w="1682"/>
            <w:shd w:val="clear" w:color="auto" w:fill="EEF2FB"/>
          </w:tcPr>
          <w:p>
            <w:pPr>
              <w:bidi/>
              <w:spacing w:after="20" w:before="20"/>
              <w:jc w:val="center"/>
            </w:pPr>
            <w:r>
              <w:rPr>
                <w:b/>
                <w:sz w:val="28"/>
                <w:u w:val="none"/>
                <w:rtl/>
                <w:bCs/>
                <w:szCs w:val="28"/>
              </w:rPr>
              <w:t>חלק ד</w:t>
            </w:r>
          </w:p>
        </w:tc>
        <w:tc>
          <w:tcPr>
            <w:tcW w:type="dxa" w:w="1682"/>
            <w:shd w:val="clear" w:color="auto" w:fill="EEF2FB"/>
          </w:tcPr>
          <w:p>
            <w:pPr>
              <w:bidi/>
              <w:spacing w:after="20" w:before="20"/>
              <w:jc w:val="center"/>
            </w:pPr>
            <w:r>
              <w:rPr>
                <w:b/>
                <w:sz w:val="28"/>
                <w:u w:val="none"/>
                <w:rtl/>
                <w:bCs/>
                <w:szCs w:val="28"/>
              </w:rPr>
              <w:t>סה״כ</w:t>
            </w:r>
          </w:p>
        </w:tc>
        <w:tc>
          <w:tcPr>
            <w:tcW w:type="dxa" w:w="1682"/>
            <w:shd w:val="clear" w:color="auto" w:fill="EEF2FB"/>
          </w:tcPr>
          <w:p>
            <w:pPr>
              <w:bidi/>
              <w:spacing w:after="20" w:before="20"/>
              <w:jc w:val="center"/>
            </w:pPr>
            <w:r>
              <w:rPr>
                <w:b/>
                <w:sz w:val="28"/>
                <w:u w:val="none"/>
                <w:rtl/>
                <w:bCs/>
                <w:szCs w:val="28"/>
              </w:rPr>
              <w:t>בונוס</w:t>
            </w:r>
          </w:p>
        </w:tc>
      </w:tr>
      <w:tr>
        <w:trPr>
          <w:cantSplit/>
        </w:trPr>
        <w:tc>
          <w:tcPr>
            <w:tcW w:type="dxa" w:w="1682"/>
          </w:tcPr>
          <w:p>
            <w:pPr>
              <w:bidi/>
              <w:spacing w:after="20" w:before="20"/>
              <w:jc w:val="center"/>
            </w:pPr>
            <w:r>
              <w:rPr>
                <w:b w:val="0"/>
                <w:sz w:val="28"/>
                <w:u w:val="none"/>
                <w:rtl/>
                <w:szCs w:val="28"/>
              </w:rPr>
              <w:t>10</w:t>
            </w:r>
          </w:p>
        </w:tc>
        <w:tc>
          <w:tcPr>
            <w:tcW w:type="dxa" w:w="1682"/>
          </w:tcPr>
          <w:p>
            <w:pPr>
              <w:bidi/>
              <w:spacing w:after="20" w:before="20"/>
              <w:jc w:val="center"/>
            </w:pPr>
            <w:r>
              <w:rPr>
                <w:b w:val="0"/>
                <w:sz w:val="28"/>
                <w:u w:val="none"/>
                <w:rtl/>
                <w:szCs w:val="28"/>
              </w:rPr>
              <w:t>30</w:t>
            </w:r>
          </w:p>
        </w:tc>
        <w:tc>
          <w:tcPr>
            <w:tcW w:type="dxa" w:w="1682"/>
          </w:tcPr>
          <w:p>
            <w:pPr>
              <w:bidi/>
              <w:spacing w:after="20" w:before="20"/>
              <w:jc w:val="center"/>
            </w:pPr>
            <w:r>
              <w:rPr>
                <w:b w:val="0"/>
                <w:sz w:val="28"/>
                <w:u w:val="none"/>
                <w:rtl/>
                <w:szCs w:val="28"/>
              </w:rPr>
              <w:t>30</w:t>
            </w:r>
          </w:p>
        </w:tc>
        <w:tc>
          <w:tcPr>
            <w:tcW w:type="dxa" w:w="1682"/>
          </w:tcPr>
          <w:p>
            <w:pPr>
              <w:bidi/>
              <w:spacing w:after="20" w:before="20"/>
              <w:jc w:val="center"/>
            </w:pPr>
            <w:r>
              <w:rPr>
                <w:b w:val="0"/>
                <w:sz w:val="28"/>
                <w:u w:val="none"/>
                <w:rtl/>
                <w:szCs w:val="28"/>
              </w:rPr>
              <w:t>30</w:t>
            </w:r>
          </w:p>
        </w:tc>
        <w:tc>
          <w:tcPr>
            <w:tcW w:type="dxa" w:w="1682"/>
          </w:tcPr>
          <w:p>
            <w:pPr>
              <w:bidi/>
              <w:spacing w:after="20" w:before="20"/>
              <w:jc w:val="center"/>
            </w:pPr>
            <w:r>
              <w:rPr>
                <w:b w:val="0"/>
                <w:sz w:val="28"/>
                <w:u w:val="none"/>
                <w:rtl/>
                <w:szCs w:val="28"/>
              </w:rPr>
              <w:t>100</w:t>
            </w:r>
          </w:p>
        </w:tc>
        <w:tc>
          <w:tcPr>
            <w:tcW w:type="dxa" w:w="1682"/>
          </w:tcPr>
          <w:p>
            <w:pPr>
              <w:bidi/>
              <w:spacing w:after="20" w:before="20"/>
              <w:jc w:val="center"/>
            </w:pPr>
            <w:r>
              <w:rPr>
                <w:b w:val="0"/>
                <w:sz w:val="28"/>
                <w:u w:val="none"/>
                <w:rtl/>
                <w:szCs w:val="28"/>
              </w:rPr>
              <w:t>5 (רשות)</w:t>
            </w:r>
          </w:p>
        </w:tc>
      </w:tr>
    </w:tbl>
    <w:p>
      <w:pPr>
        <w:bidi/>
        <w:spacing w:before="0" w:after="40"/>
      </w:pPr>
    </w:p>
    <w:p>
      <w:pPr>
        <w:bidi/>
        <w:spacing w:before="120" w:after="0"/>
        <w:jc w:val="center"/>
      </w:pPr>
      <w:r>
        <w:rPr>
          <w:b/>
          <w:color w:val="23336B"/>
          <w:sz w:val="38"/>
          <w:u w:val="none"/>
          <w:rtl/>
          <w:bCs/>
          <w:szCs w:val="38"/>
        </w:rPr>
        <w:t>מטרייה צהובה</w:t>
      </w:r>
    </w:p>
    <w:p>
      <w:pPr>
        <w:bidi/>
        <w:spacing w:before="0" w:after="80"/>
        <w:jc w:val="center"/>
      </w:pPr>
      <w:r>
        <w:drawing>
          <wp:inline xmlns:a="http://schemas.openxmlformats.org/drawingml/2006/main" xmlns:pic="http://schemas.openxmlformats.org/drawingml/2006/picture">
            <wp:extent cx="173355" cy="173355"/>
            <wp:docPr id="4" name="Picture 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73355" cy="173355"/>
                    </a:xfrm>
                    <a:prstGeom prst="rect"/>
                  </pic:spPr>
                </pic:pic>
              </a:graphicData>
            </a:graphic>
          </wp:inline>
        </w:drawing>
      </w:r>
      <w:r>
        <w:rPr>
          <w:b w:val="0"/>
          <w:color w:val="5B6378"/>
          <w:sz w:val="26"/>
          <w:u w:val="none"/>
          <w:rtl/>
          <w:szCs w:val="26"/>
        </w:rPr>
        <w:t xml:space="preserve"> חיבור שלנו</w:t>
      </w:r>
    </w:p>
    <w:p>
      <w:pPr>
        <w:bidi/>
        <w:spacing w:before="0" w:after="20" w:line="420" w:lineRule="auto"/>
        <w:pBdr>
          <w:right w:val="single" w:sz="18" w:color="C9D3EA" w:space="6"/>
        </w:pBdr>
      </w:pPr>
      <w:r>
        <w:rPr>
          <w:b/>
          <w:color w:val="23336B"/>
          <w:sz w:val="30"/>
          <w:u w:val="none"/>
          <w:rtl/>
          <w:bCs/>
          <w:szCs w:val="30"/>
        </w:rPr>
        <w:t xml:space="preserve">(1)  </w:t>
      </w:r>
      <w:r>
        <w:rPr>
          <w:b w:val="0"/>
          <w:sz w:val="30"/>
          <w:u w:val="none"/>
          <w:rtl/>
          <w:szCs w:val="30"/>
        </w:rPr>
        <w:t>ביום שעברנו לעיר החדשה, השמיים היו אפורים כמו שמיכה ישנה שאיש לא כיבס כבר שנים. משאית ההובלה נֶאֶנְחָה בכבדות ונסעה, ואני נשארתי על המדרכה מול בניין זר. אמא ניסתה לחייך ואמרה: "תראי, זה קשה רק בהתחלה." הבניינים הגבוהים הביטו בי מלמעלה בְּפָנִים חֲתוּמוֹת, ואף אחד מהם לא אמר לי שלום. חיבקתי חזק את התרמיל שלי, כאילו היה גַּלְגַּל הַצָּלָה בים פתוח. בלילה, במיטה החדשה, הַגַּעְגּוּעִים היו אבן כבדה על החזה שלי, וכמעט לא הצלחתי לנשום.</w:t>
      </w:r>
    </w:p>
    <w:p>
      <w:pPr>
        <w:bidi/>
        <w:spacing w:before="0" w:after="120"/>
        <w:shd w:val="clear" w:color="auto" w:fill="FFF6E0"/>
      </w:pPr>
      <w:r>
        <w:drawing>
          <wp:inline xmlns:a="http://schemas.openxmlformats.org/drawingml/2006/main" xmlns:pic="http://schemas.openxmlformats.org/drawingml/2006/picture">
            <wp:extent cx="173355" cy="173355"/>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3355" cy="173355"/>
                    </a:xfrm>
                    <a:prstGeom prst="rect"/>
                  </pic:spPr>
                </pic:pic>
              </a:graphicData>
            </a:graphic>
          </wp:inline>
        </w:drawing>
      </w:r>
      <w:r>
        <w:rPr>
          <w:b/>
          <w:sz w:val="26"/>
          <w:u w:val="none"/>
          <w:rtl/>
          <w:bCs/>
          <w:szCs w:val="26"/>
        </w:rPr>
        <w:t xml:space="preserve"> מילים קשות: </w:t>
      </w:r>
      <w:r>
        <w:rPr>
          <w:b/>
          <w:sz w:val="26"/>
          <w:u w:val="none"/>
          <w:rtl/>
          <w:bCs/>
          <w:szCs w:val="26"/>
        </w:rPr>
        <w:t>חֲתוּמוֹת</w:t>
      </w:r>
      <w:r>
        <w:rPr>
          <w:b w:val="0"/>
          <w:sz w:val="26"/>
          <w:u w:val="none"/>
          <w:rtl/>
          <w:szCs w:val="26"/>
        </w:rPr>
        <w:t xml:space="preserve"> – סגורות, בלי חיוך ובלי הבעה · </w:t>
      </w:r>
      <w:r>
        <w:rPr>
          <w:b/>
          <w:sz w:val="26"/>
          <w:u w:val="none"/>
          <w:rtl/>
          <w:bCs/>
          <w:szCs w:val="26"/>
        </w:rPr>
        <w:t>נֶאֶנְחָה</w:t>
      </w:r>
      <w:r>
        <w:rPr>
          <w:b w:val="0"/>
          <w:sz w:val="26"/>
          <w:u w:val="none"/>
          <w:rtl/>
          <w:szCs w:val="26"/>
        </w:rPr>
        <w:t xml:space="preserve"> – הוציאה אוויר בכבדות, כמו מי שעייף או עצוב · </w:t>
      </w:r>
      <w:r>
        <w:rPr>
          <w:b/>
          <w:sz w:val="26"/>
          <w:u w:val="none"/>
          <w:rtl/>
          <w:bCs/>
          <w:szCs w:val="26"/>
        </w:rPr>
        <w:t>גַּלְגַּל הַצָּלָה</w:t>
      </w:r>
      <w:r>
        <w:rPr>
          <w:b w:val="0"/>
          <w:sz w:val="26"/>
          <w:u w:val="none"/>
          <w:rtl/>
          <w:szCs w:val="26"/>
        </w:rPr>
        <w:t xml:space="preserve"> – טבעת שמחזיקים בה כדי לא לטבוע · </w:t>
      </w:r>
      <w:r>
        <w:rPr>
          <w:b/>
          <w:sz w:val="26"/>
          <w:u w:val="none"/>
          <w:rtl/>
          <w:bCs/>
          <w:szCs w:val="26"/>
        </w:rPr>
        <w:t>גַּעְגּוּעִים</w:t>
      </w:r>
      <w:r>
        <w:rPr>
          <w:b w:val="0"/>
          <w:sz w:val="26"/>
          <w:u w:val="none"/>
          <w:rtl/>
          <w:szCs w:val="26"/>
        </w:rPr>
        <w:t xml:space="preserve"> – הרגשה של חוסר כשמתגעגעים</w:t>
      </w:r>
    </w:p>
    <w:p>
      <w:pPr>
        <w:bidi/>
        <w:spacing w:before="0" w:after="20" w:line="420" w:lineRule="auto"/>
        <w:pBdr>
          <w:right w:val="single" w:sz="18" w:color="C9D3EA" w:space="6"/>
        </w:pBdr>
      </w:pPr>
      <w:r>
        <w:rPr>
          <w:b/>
          <w:color w:val="23336B"/>
          <w:sz w:val="30"/>
          <w:u w:val="none"/>
          <w:rtl/>
          <w:bCs/>
          <w:szCs w:val="30"/>
        </w:rPr>
        <w:t xml:space="preserve">(2)  </w:t>
      </w:r>
      <w:r>
        <w:rPr>
          <w:b w:val="0"/>
          <w:sz w:val="30"/>
          <w:u w:val="none"/>
          <w:rtl/>
          <w:szCs w:val="30"/>
        </w:rPr>
        <w:t>בבוקר הראשון בבית הספר החדש הלכתי לאט־לאט, כי הרגליים שלי היו עוֹפֶרֶת. השער הירוק של בית הספר פִּהֵק לעברי בשעמום. במסדרון, התלמידים זרמו סביבי כמו נחל שׁוֹצֵף סביב סלע, ואני עמדתי באמצע – דוֹמֶמֶת, שקטה וזרה. כולם ידעו לאן ללכת. רק אני לא. בכיתה, המורה הציגה אותי בקול רם: "זאת מאיה, היא הגיעה אלינו מהצפון." עשרים וחמישה זוגות עיניים הסתובבו אליי בבת אחת, ואני רציתי להיעלם.</w:t>
      </w:r>
    </w:p>
    <w:p>
      <w:pPr>
        <w:bidi/>
        <w:spacing w:before="0" w:after="120"/>
        <w:shd w:val="clear" w:color="auto" w:fill="FFF6E0"/>
      </w:pPr>
      <w:r>
        <w:drawing>
          <wp:inline xmlns:a="http://schemas.openxmlformats.org/drawingml/2006/main" xmlns:pic="http://schemas.openxmlformats.org/drawingml/2006/picture">
            <wp:extent cx="173355" cy="173355"/>
            <wp:docPr id="6" name="Picture 6"/>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3355" cy="173355"/>
                    </a:xfrm>
                    <a:prstGeom prst="rect"/>
                  </pic:spPr>
                </pic:pic>
              </a:graphicData>
            </a:graphic>
          </wp:inline>
        </w:drawing>
      </w:r>
      <w:r>
        <w:rPr>
          <w:b/>
          <w:sz w:val="26"/>
          <w:u w:val="none"/>
          <w:rtl/>
          <w:bCs/>
          <w:szCs w:val="26"/>
        </w:rPr>
        <w:t xml:space="preserve"> מילים קשות: </w:t>
      </w:r>
      <w:r>
        <w:rPr>
          <w:b/>
          <w:sz w:val="26"/>
          <w:u w:val="none"/>
          <w:rtl/>
          <w:bCs/>
          <w:szCs w:val="26"/>
        </w:rPr>
        <w:t>עוֹפֶרֶת</w:t>
      </w:r>
      <w:r>
        <w:rPr>
          <w:b w:val="0"/>
          <w:sz w:val="26"/>
          <w:u w:val="none"/>
          <w:rtl/>
          <w:szCs w:val="26"/>
        </w:rPr>
        <w:t xml:space="preserve"> – מתכת כבדה מאוד · </w:t>
      </w:r>
      <w:r>
        <w:rPr>
          <w:b/>
          <w:sz w:val="26"/>
          <w:u w:val="none"/>
          <w:rtl/>
          <w:bCs/>
          <w:szCs w:val="26"/>
        </w:rPr>
        <w:t>פִּהֵק</w:t>
      </w:r>
      <w:r>
        <w:rPr>
          <w:b w:val="0"/>
          <w:sz w:val="26"/>
          <w:u w:val="none"/>
          <w:rtl/>
          <w:szCs w:val="26"/>
        </w:rPr>
        <w:t xml:space="preserve"> – פתח את הפה לרווחה, מעייפות או משעמום · </w:t>
      </w:r>
      <w:r>
        <w:rPr>
          <w:b/>
          <w:sz w:val="26"/>
          <w:u w:val="none"/>
          <w:rtl/>
          <w:bCs/>
          <w:szCs w:val="26"/>
        </w:rPr>
        <w:t>שׁוֹצֵף</w:t>
      </w:r>
      <w:r>
        <w:rPr>
          <w:b w:val="0"/>
          <w:sz w:val="26"/>
          <w:u w:val="none"/>
          <w:rtl/>
          <w:szCs w:val="26"/>
        </w:rPr>
        <w:t xml:space="preserve"> – זורם בכוח ובמהירות · </w:t>
      </w:r>
      <w:r>
        <w:rPr>
          <w:b/>
          <w:sz w:val="26"/>
          <w:u w:val="none"/>
          <w:rtl/>
          <w:bCs/>
          <w:szCs w:val="26"/>
        </w:rPr>
        <w:t>דוֹמֶמֶת</w:t>
      </w:r>
      <w:r>
        <w:rPr>
          <w:b w:val="0"/>
          <w:sz w:val="26"/>
          <w:u w:val="none"/>
          <w:rtl/>
          <w:szCs w:val="26"/>
        </w:rPr>
        <w:t xml:space="preserve"> – בלי תנועה</w:t>
      </w:r>
    </w:p>
    <w:p>
      <w:pPr>
        <w:bidi/>
        <w:spacing w:before="0" w:after="20" w:line="420" w:lineRule="auto"/>
        <w:pBdr>
          <w:right w:val="single" w:sz="18" w:color="C9D3EA" w:space="6"/>
        </w:pBdr>
      </w:pPr>
      <w:r>
        <w:rPr>
          <w:b/>
          <w:color w:val="23336B"/>
          <w:sz w:val="30"/>
          <w:u w:val="none"/>
          <w:rtl/>
          <w:bCs/>
          <w:szCs w:val="30"/>
        </w:rPr>
        <w:t xml:space="preserve">(3)  </w:t>
      </w:r>
      <w:r>
        <w:rPr>
          <w:b w:val="0"/>
          <w:sz w:val="30"/>
          <w:u w:val="none"/>
          <w:rtl/>
          <w:szCs w:val="30"/>
        </w:rPr>
        <w:t>הכיתה הייתה יָם סוֹעֵר, ואני – סירת נייר קטנה בלב הים. גלים של צחוק הִתְנַפְּצוּ סביבי מכל עבר, וּמַשָּׁבֵי לְחִישׁוֹת טִלְטְלוּ אותי מצד לצד. חיפשתי נָמָל שבו אוכל לַעֲגוֹן, אבל כל החופים כבר היו תפוסים: כל אחד ישב ליד החברים הקבועים שלו. המורה חייכה אליי מקצה הכיתה, אבל החיוך שלה נשאר רחוק, כמו מִגְדַּלּוֹר על חוף אחר.</w:t>
      </w:r>
    </w:p>
    <w:p>
      <w:pPr>
        <w:bidi/>
        <w:spacing w:before="0" w:after="120"/>
        <w:shd w:val="clear" w:color="auto" w:fill="FFF6E0"/>
      </w:pPr>
      <w:r>
        <w:drawing>
          <wp:inline xmlns:a="http://schemas.openxmlformats.org/drawingml/2006/main" xmlns:pic="http://schemas.openxmlformats.org/drawingml/2006/picture">
            <wp:extent cx="173355" cy="173355"/>
            <wp:docPr id="7" name="Picture 7"/>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3355" cy="173355"/>
                    </a:xfrm>
                    <a:prstGeom prst="rect"/>
                  </pic:spPr>
                </pic:pic>
              </a:graphicData>
            </a:graphic>
          </wp:inline>
        </w:drawing>
      </w:r>
      <w:r>
        <w:rPr>
          <w:b/>
          <w:sz w:val="26"/>
          <w:u w:val="none"/>
          <w:rtl/>
          <w:bCs/>
          <w:szCs w:val="26"/>
        </w:rPr>
        <w:t xml:space="preserve"> מילים קשות: </w:t>
      </w:r>
      <w:r>
        <w:rPr>
          <w:b/>
          <w:sz w:val="26"/>
          <w:u w:val="none"/>
          <w:rtl/>
          <w:bCs/>
          <w:szCs w:val="26"/>
        </w:rPr>
        <w:t>סוֹעֵר</w:t>
      </w:r>
      <w:r>
        <w:rPr>
          <w:b w:val="0"/>
          <w:sz w:val="26"/>
          <w:u w:val="none"/>
          <w:rtl/>
          <w:szCs w:val="26"/>
        </w:rPr>
        <w:t xml:space="preserve"> – עם רוחות וגלים חזקים · </w:t>
      </w:r>
      <w:r>
        <w:rPr>
          <w:b/>
          <w:sz w:val="26"/>
          <w:u w:val="none"/>
          <w:rtl/>
          <w:bCs/>
          <w:szCs w:val="26"/>
        </w:rPr>
        <w:t>מַשָּׁב</w:t>
      </w:r>
      <w:r>
        <w:rPr>
          <w:b w:val="0"/>
          <w:sz w:val="26"/>
          <w:u w:val="none"/>
          <w:rtl/>
          <w:szCs w:val="26"/>
        </w:rPr>
        <w:t xml:space="preserve"> – נשיבה של רוח · </w:t>
      </w:r>
      <w:r>
        <w:rPr>
          <w:b/>
          <w:sz w:val="26"/>
          <w:u w:val="none"/>
          <w:rtl/>
          <w:bCs/>
          <w:szCs w:val="26"/>
        </w:rPr>
        <w:t>טִלְטְלוּ</w:t>
      </w:r>
      <w:r>
        <w:rPr>
          <w:b w:val="0"/>
          <w:sz w:val="26"/>
          <w:u w:val="none"/>
          <w:rtl/>
          <w:szCs w:val="26"/>
        </w:rPr>
        <w:t xml:space="preserve"> – הזיזו בחוזקה מצד לצד · </w:t>
      </w:r>
      <w:r>
        <w:rPr>
          <w:b/>
          <w:sz w:val="26"/>
          <w:u w:val="none"/>
          <w:rtl/>
          <w:bCs/>
          <w:szCs w:val="26"/>
        </w:rPr>
        <w:t>נָמָל</w:t>
      </w:r>
      <w:r>
        <w:rPr>
          <w:b w:val="0"/>
          <w:sz w:val="26"/>
          <w:u w:val="none"/>
          <w:rtl/>
          <w:szCs w:val="26"/>
        </w:rPr>
        <w:t xml:space="preserve"> – מקום שבו סירות עוצרות בבטחה · </w:t>
      </w:r>
      <w:r>
        <w:rPr>
          <w:b/>
          <w:sz w:val="26"/>
          <w:u w:val="none"/>
          <w:rtl/>
          <w:bCs/>
          <w:szCs w:val="26"/>
        </w:rPr>
        <w:t>לַעֲגוֹן</w:t>
      </w:r>
      <w:r>
        <w:rPr>
          <w:b w:val="0"/>
          <w:sz w:val="26"/>
          <w:u w:val="none"/>
          <w:rtl/>
          <w:szCs w:val="26"/>
        </w:rPr>
        <w:t xml:space="preserve"> – לעצור ולהיקשר במקום בטוח · </w:t>
      </w:r>
      <w:r>
        <w:rPr>
          <w:b/>
          <w:sz w:val="26"/>
          <w:u w:val="none"/>
          <w:rtl/>
          <w:bCs/>
          <w:szCs w:val="26"/>
        </w:rPr>
        <w:t>מִגְדַּלּוֹר</w:t>
      </w:r>
      <w:r>
        <w:rPr>
          <w:b w:val="0"/>
          <w:sz w:val="26"/>
          <w:u w:val="none"/>
          <w:rtl/>
          <w:szCs w:val="26"/>
        </w:rPr>
        <w:t xml:space="preserve"> – מגדל עם אור שמראה לסירות את הדרך</w:t>
      </w:r>
    </w:p>
    <w:p>
      <w:pPr>
        <w:bidi/>
        <w:spacing w:before="0" w:after="20" w:line="420" w:lineRule="auto"/>
        <w:pBdr>
          <w:right w:val="single" w:sz="18" w:color="C9D3EA" w:space="6"/>
        </w:pBdr>
      </w:pPr>
      <w:r>
        <w:rPr>
          <w:b/>
          <w:color w:val="23336B"/>
          <w:sz w:val="30"/>
          <w:u w:val="none"/>
          <w:rtl/>
          <w:bCs/>
          <w:szCs w:val="30"/>
        </w:rPr>
        <w:t xml:space="preserve">(4)  </w:t>
      </w:r>
      <w:r>
        <w:rPr>
          <w:b w:val="0"/>
          <w:sz w:val="30"/>
          <w:u w:val="none"/>
          <w:rtl/>
          <w:szCs w:val="30"/>
        </w:rPr>
        <w:t>בהפסקה הגדולה, השמיים, שֶׁהִתְאַפְּקוּ כל הבוקר, פרצו סוף־סוף בבכי. קול הגשם על גגות הפח היה דומה לְתִפּוּף של אלפי אצבעות קטנות. כל התלמידים רצו פנימה בצעקות, ורק אני נשארתי בחצר, בלי מטרייה, רטובה עד העצמות. ואז שמעתי קול: "בואי, יש פה מקום לשתיים!" זאת הייתה תמר, ילדה מהכיתה שלי, שגם הנעליים שלה כבר היו רטובות לגמרי. המטרייה הצהובה שלה נפתחה מעל ראשי כְּשֶׁמֶשׁ קטנה באמצע החורף. באותו רגע הבנתי: המטרייה הצהובה הזאת היא הנָמָל שחיפשתי.</w:t>
      </w:r>
    </w:p>
    <w:p>
      <w:pPr>
        <w:bidi/>
        <w:spacing w:before="0" w:after="120"/>
        <w:shd w:val="clear" w:color="auto" w:fill="FFF6E0"/>
      </w:pPr>
      <w:r>
        <w:drawing>
          <wp:inline xmlns:a="http://schemas.openxmlformats.org/drawingml/2006/main" xmlns:pic="http://schemas.openxmlformats.org/drawingml/2006/picture">
            <wp:extent cx="173355" cy="173355"/>
            <wp:docPr id="8" name="Picture 8"/>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3355" cy="173355"/>
                    </a:xfrm>
                    <a:prstGeom prst="rect"/>
                  </pic:spPr>
                </pic:pic>
              </a:graphicData>
            </a:graphic>
          </wp:inline>
        </w:drawing>
      </w:r>
      <w:r>
        <w:rPr>
          <w:b/>
          <w:sz w:val="26"/>
          <w:u w:val="none"/>
          <w:rtl/>
          <w:bCs/>
          <w:szCs w:val="26"/>
        </w:rPr>
        <w:t xml:space="preserve"> מילים קשות: </w:t>
      </w:r>
      <w:r>
        <w:rPr>
          <w:b/>
          <w:sz w:val="26"/>
          <w:u w:val="none"/>
          <w:rtl/>
          <w:bCs/>
          <w:szCs w:val="26"/>
        </w:rPr>
        <w:t>הִתְאַפְּקוּ</w:t>
      </w:r>
      <w:r>
        <w:rPr>
          <w:b w:val="0"/>
          <w:sz w:val="26"/>
          <w:u w:val="none"/>
          <w:rtl/>
          <w:szCs w:val="26"/>
        </w:rPr>
        <w:t xml:space="preserve"> – עצרו את עצמם, לא נתנו לרגש לצאת · </w:t>
      </w:r>
      <w:r>
        <w:rPr>
          <w:b/>
          <w:sz w:val="26"/>
          <w:u w:val="none"/>
          <w:rtl/>
          <w:bCs/>
          <w:szCs w:val="26"/>
        </w:rPr>
        <w:t>תִּפּוּף</w:t>
      </w:r>
      <w:r>
        <w:rPr>
          <w:b w:val="0"/>
          <w:sz w:val="26"/>
          <w:u w:val="none"/>
          <w:rtl/>
          <w:szCs w:val="26"/>
        </w:rPr>
        <w:t xml:space="preserve"> – הקשה מהירה, כמו על תוף</w:t>
      </w:r>
    </w:p>
    <w:p>
      <w:pPr>
        <w:bidi/>
        <w:spacing w:before="0" w:after="20" w:line="420" w:lineRule="auto"/>
        <w:pBdr>
          <w:right w:val="single" w:sz="18" w:color="C9D3EA" w:space="6"/>
        </w:pBdr>
      </w:pPr>
      <w:r>
        <w:rPr>
          <w:b/>
          <w:color w:val="23336B"/>
          <w:sz w:val="30"/>
          <w:u w:val="none"/>
          <w:rtl/>
          <w:bCs/>
          <w:szCs w:val="30"/>
        </w:rPr>
        <w:t xml:space="preserve">(5)  </w:t>
      </w:r>
      <w:r>
        <w:rPr>
          <w:b w:val="0"/>
          <w:sz w:val="30"/>
          <w:u w:val="none"/>
          <w:rtl/>
          <w:szCs w:val="30"/>
        </w:rPr>
        <w:t>הלכנו הביתה יחד, צמודות זו לזו מתחת למטרייה אחת, והעיר כבר נראתה אחרת. הרחובות הרטובים נָצְצוּ כמו מראות. הבניינים, שביום הראשון הביטו בי בְּפָנִים חֲתוּמוֹת, שטפו את פניהם בגשם וחייכו אליי בחלונות מוארים. ענן אחרון, כִּדְמוּת כבשה לבנה, נָדַד לְאִטּוֹ אל הים. בדרך סיפרה לי תמר שגם היא עברה לעיר הזאת לפני שנתיים, ושגם היא חיכתה אז למישהו שיגיד לה "בואי". מאז, הגשם הוא חבר ותיק שלי. הַגַּעְגּוּעִים עדיין שם, אבל האבן שעל החזה הפכה לְחַלּוּק נַחַל קטן וחלק – כזה שאפשר לשאת בכיס.</w:t>
      </w:r>
    </w:p>
    <w:p>
      <w:pPr>
        <w:bidi/>
        <w:spacing w:before="0" w:after="120"/>
        <w:shd w:val="clear" w:color="auto" w:fill="FFF6E0"/>
      </w:pPr>
      <w:r>
        <w:drawing>
          <wp:inline xmlns:a="http://schemas.openxmlformats.org/drawingml/2006/main" xmlns:pic="http://schemas.openxmlformats.org/drawingml/2006/picture">
            <wp:extent cx="173355" cy="173355"/>
            <wp:docPr id="9" name="Picture 9"/>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3355" cy="173355"/>
                    </a:xfrm>
                    <a:prstGeom prst="rect"/>
                  </pic:spPr>
                </pic:pic>
              </a:graphicData>
            </a:graphic>
          </wp:inline>
        </w:drawing>
      </w:r>
      <w:r>
        <w:rPr>
          <w:b/>
          <w:sz w:val="26"/>
          <w:u w:val="none"/>
          <w:rtl/>
          <w:bCs/>
          <w:szCs w:val="26"/>
        </w:rPr>
        <w:t xml:space="preserve"> מילים קשות: </w:t>
      </w:r>
      <w:r>
        <w:rPr>
          <w:b/>
          <w:sz w:val="26"/>
          <w:u w:val="none"/>
          <w:rtl/>
          <w:bCs/>
          <w:szCs w:val="26"/>
        </w:rPr>
        <w:t>כִּדְמוּת</w:t>
      </w:r>
      <w:r>
        <w:rPr>
          <w:b w:val="0"/>
          <w:sz w:val="26"/>
          <w:u w:val="none"/>
          <w:rtl/>
          <w:szCs w:val="26"/>
        </w:rPr>
        <w:t xml:space="preserve"> – בצורה של, דומה ל־ · </w:t>
      </w:r>
      <w:r>
        <w:rPr>
          <w:b/>
          <w:sz w:val="26"/>
          <w:u w:val="none"/>
          <w:rtl/>
          <w:bCs/>
          <w:szCs w:val="26"/>
        </w:rPr>
        <w:t>נָדַד</w:t>
      </w:r>
      <w:r>
        <w:rPr>
          <w:b w:val="0"/>
          <w:sz w:val="26"/>
          <w:u w:val="none"/>
          <w:rtl/>
          <w:szCs w:val="26"/>
        </w:rPr>
        <w:t xml:space="preserve"> – עבר ממקום למקום · </w:t>
      </w:r>
      <w:r>
        <w:rPr>
          <w:b/>
          <w:sz w:val="26"/>
          <w:u w:val="none"/>
          <w:rtl/>
          <w:bCs/>
          <w:szCs w:val="26"/>
        </w:rPr>
        <w:t>לְאִטּוֹ</w:t>
      </w:r>
      <w:r>
        <w:rPr>
          <w:b w:val="0"/>
          <w:sz w:val="26"/>
          <w:u w:val="none"/>
          <w:rtl/>
          <w:szCs w:val="26"/>
        </w:rPr>
        <w:t xml:space="preserve"> – לאט · </w:t>
      </w:r>
      <w:r>
        <w:rPr>
          <w:b/>
          <w:sz w:val="26"/>
          <w:u w:val="none"/>
          <w:rtl/>
          <w:bCs/>
          <w:szCs w:val="26"/>
        </w:rPr>
        <w:t>חַלּוּק נַחַל</w:t>
      </w:r>
      <w:r>
        <w:rPr>
          <w:b w:val="0"/>
          <w:sz w:val="26"/>
          <w:u w:val="none"/>
          <w:rtl/>
          <w:szCs w:val="26"/>
        </w:rPr>
        <w:t xml:space="preserve"> – אבן קטנה וחלקה מהנחל</w:t>
      </w:r>
    </w:p>
    <w:p>
      <w:pPr>
        <w:bidi/>
        <w:spacing w:before="0" w:after="40"/>
      </w:pPr>
    </w:p>
    <w:p>
      <w:pPr>
        <w:keepNext/>
        <w:bidi/>
        <w:spacing w:before="200" w:after="80"/>
        <w:shd w:val="clear" w:color="auto" w:fill="23336B"/>
      </w:pPr>
      <w:r>
        <w:rPr>
          <w:b/>
          <w:color w:val="FFFFFF"/>
          <w:sz w:val="34"/>
          <w:u w:val="none"/>
          <w:rtl/>
          <w:bCs/>
          <w:szCs w:val="34"/>
        </w:rPr>
        <w:t>חלק א – מושגים   (10 נק׳)</w:t>
      </w:r>
    </w:p>
    <w:p>
      <w:pPr>
        <w:keepNext/>
        <w:bidi/>
        <w:spacing w:before="160" w:after="40"/>
      </w:pPr>
      <w:r>
        <w:rPr>
          <w:b/>
          <w:color w:val="23336B"/>
          <w:sz w:val="30"/>
          <w:u w:val="none"/>
          <w:rtl/>
          <w:bCs/>
          <w:szCs w:val="30"/>
        </w:rPr>
        <w:t xml:space="preserve">1. </w:t>
      </w:r>
      <w:r>
        <w:rPr>
          <w:b/>
          <w:sz w:val="30"/>
          <w:u w:val="none"/>
          <w:rtl/>
          <w:bCs/>
          <w:szCs w:val="30"/>
        </w:rPr>
        <w:t>מתחו קו</w:t>
      </w:r>
      <w:r>
        <w:rPr>
          <w:b w:val="0"/>
          <w:sz w:val="30"/>
          <w:u w:val="none"/>
          <w:rtl/>
          <w:szCs w:val="30"/>
        </w:rPr>
        <w:t xml:space="preserve"> מכל מושג אל ההגדרה שלו. </w:t>
      </w:r>
      <w:r>
        <w:rPr>
          <w:b w:val="0"/>
          <w:color w:val="7A5B00"/>
          <w:sz w:val="25"/>
          <w:u w:val="none"/>
          <w:rtl/>
          <w:szCs w:val="25"/>
        </w:rPr>
        <w:t>(6 נק׳ – 2 לכל קו)</w:t>
      </w:r>
    </w:p>
    <w:tbl>
      <w:tblPr>
        <w:tblW w:type="auto" w:w="0"/>
        <w:jc w:val="center"/>
        <w:tblLayout w:type="fixed"/>
        <w:tblLook w:firstColumn="1" w:firstRow="1" w:lastColumn="0" w:lastRow="0" w:noHBand="0" w:noVBand="1" w:val="04A0"/>
        <w:bidiVisual/>
        <w:tblLayout w:type="fixed"/>
      </w:tblPr>
      <w:tblGrid>
        <w:gridCol w:w="2041"/>
        <w:gridCol w:w="567"/>
        <w:gridCol w:w="2835"/>
        <w:gridCol w:w="567"/>
        <w:gridCol w:w="4082"/>
      </w:tblGrid>
      <w:tr>
        <w:trPr>
          <w:cantSplit/>
          <w:trHeight w:val="907"/>
        </w:trPr>
        <w:tc>
          <w:tcPr>
            <w:tcW w:type="dxa" w:w="2041"/>
            <w:shd w:val="clear" w:color="auto" w:fill="EEF2FB"/>
          </w:tcPr>
          <w:p>
            <w:pPr>
              <w:bidi/>
              <w:spacing w:after="20" w:before="20"/>
              <w:jc w:val="center"/>
            </w:pPr>
            <w:r>
              <w:rPr>
                <w:b/>
                <w:sz w:val="34"/>
                <w:u w:val="none"/>
                <w:rtl/>
                <w:bCs/>
                <w:szCs w:val="34"/>
              </w:rPr>
              <w:t>דִּמּוּי</w:t>
            </w:r>
          </w:p>
        </w:tc>
        <w:tc>
          <w:tcPr>
            <w:tcW w:type="dxa" w:w="567"/>
          </w:tcPr>
          <w:p>
            <w:pPr>
              <w:bidi/>
              <w:spacing w:after="20" w:before="20"/>
              <w:jc w:val="center"/>
            </w:pPr>
            <w:r>
              <w:rPr>
                <w:b w:val="0"/>
                <w:color w:val="23336B"/>
                <w:sz w:val="28"/>
                <w:u w:val="none"/>
                <w:rtl/>
                <w:szCs w:val="28"/>
              </w:rPr>
              <w:t>●</w:t>
            </w:r>
          </w:p>
        </w:tc>
        <w:tc>
          <w:tcPr>
            <w:tcW w:type="dxa" w:w="2835"/>
          </w:tcPr>
          <w:p/>
        </w:tc>
        <w:tc>
          <w:tcPr>
            <w:tcW w:type="dxa" w:w="567"/>
          </w:tcPr>
          <w:p>
            <w:pPr>
              <w:bidi/>
              <w:spacing w:after="20" w:before="20"/>
              <w:jc w:val="center"/>
            </w:pPr>
            <w:r>
              <w:rPr>
                <w:b w:val="0"/>
                <w:color w:val="23336B"/>
                <w:sz w:val="28"/>
                <w:u w:val="none"/>
                <w:rtl/>
                <w:szCs w:val="28"/>
              </w:rPr>
              <w:t>●</w:t>
            </w:r>
          </w:p>
        </w:tc>
        <w:tc>
          <w:tcPr>
            <w:tcW w:type="dxa" w:w="4082"/>
            <w:shd w:val="clear" w:color="auto" w:fill="FFF6E0"/>
          </w:tcPr>
          <w:p>
            <w:pPr>
              <w:bidi/>
              <w:spacing w:after="20" w:before="20"/>
            </w:pPr>
            <w:r>
              <w:rPr>
                <w:b w:val="0"/>
                <w:sz w:val="28"/>
                <w:u w:val="none"/>
                <w:rtl/>
                <w:szCs w:val="28"/>
              </w:rPr>
              <w:t xml:space="preserve">השוואה </w:t>
            </w:r>
            <w:r>
              <w:rPr>
                <w:b/>
                <w:sz w:val="28"/>
                <w:u w:val="none"/>
                <w:rtl/>
                <w:bCs/>
                <w:szCs w:val="28"/>
              </w:rPr>
              <w:t>בלי</w:t>
            </w:r>
            <w:r>
              <w:rPr>
                <w:b w:val="0"/>
                <w:sz w:val="28"/>
                <w:u w:val="none"/>
                <w:rtl/>
                <w:szCs w:val="28"/>
              </w:rPr>
              <w:t xml:space="preserve"> מילת דימוי – אומרים שדבר אחד </w:t>
            </w:r>
            <w:r>
              <w:rPr>
                <w:b/>
                <w:sz w:val="28"/>
                <w:u w:val="none"/>
                <w:rtl/>
                <w:bCs/>
                <w:szCs w:val="28"/>
              </w:rPr>
              <w:t>הוא</w:t>
            </w:r>
            <w:r>
              <w:rPr>
                <w:b w:val="0"/>
                <w:sz w:val="28"/>
                <w:u w:val="none"/>
                <w:rtl/>
                <w:szCs w:val="28"/>
              </w:rPr>
              <w:t xml:space="preserve"> דבר אחר.</w:t>
            </w:r>
          </w:p>
        </w:tc>
      </w:tr>
      <w:tr>
        <w:trPr>
          <w:cantSplit/>
          <w:trHeight w:val="907"/>
        </w:trPr>
        <w:tc>
          <w:tcPr>
            <w:tcW w:type="dxa" w:w="2041"/>
            <w:shd w:val="clear" w:color="auto" w:fill="EEF2FB"/>
          </w:tcPr>
          <w:p>
            <w:pPr>
              <w:bidi/>
              <w:spacing w:after="20" w:before="20"/>
              <w:jc w:val="center"/>
            </w:pPr>
            <w:r>
              <w:rPr>
                <w:b/>
                <w:sz w:val="34"/>
                <w:u w:val="none"/>
                <w:rtl/>
                <w:bCs/>
                <w:szCs w:val="34"/>
              </w:rPr>
              <w:t>מֶטָפוֹרָה</w:t>
            </w:r>
          </w:p>
        </w:tc>
        <w:tc>
          <w:tcPr>
            <w:tcW w:type="dxa" w:w="567"/>
          </w:tcPr>
          <w:p>
            <w:pPr>
              <w:bidi/>
              <w:spacing w:after="20" w:before="20"/>
              <w:jc w:val="center"/>
            </w:pPr>
            <w:r>
              <w:rPr>
                <w:b w:val="0"/>
                <w:color w:val="23336B"/>
                <w:sz w:val="28"/>
                <w:u w:val="none"/>
                <w:rtl/>
                <w:szCs w:val="28"/>
              </w:rPr>
              <w:t>●</w:t>
            </w:r>
          </w:p>
        </w:tc>
        <w:tc>
          <w:tcPr>
            <w:tcW w:type="dxa" w:w="2835"/>
          </w:tcPr>
          <w:p/>
        </w:tc>
        <w:tc>
          <w:tcPr>
            <w:tcW w:type="dxa" w:w="567"/>
          </w:tcPr>
          <w:p>
            <w:pPr>
              <w:bidi/>
              <w:spacing w:after="20" w:before="20"/>
              <w:jc w:val="center"/>
            </w:pPr>
            <w:r>
              <w:rPr>
                <w:b w:val="0"/>
                <w:color w:val="23336B"/>
                <w:sz w:val="28"/>
                <w:u w:val="none"/>
                <w:rtl/>
                <w:szCs w:val="28"/>
              </w:rPr>
              <w:t>●</w:t>
            </w:r>
          </w:p>
        </w:tc>
        <w:tc>
          <w:tcPr>
            <w:tcW w:type="dxa" w:w="4082"/>
            <w:shd w:val="clear" w:color="auto" w:fill="FFF6E0"/>
          </w:tcPr>
          <w:p>
            <w:pPr>
              <w:bidi/>
              <w:spacing w:after="20" w:before="20"/>
            </w:pPr>
            <w:r>
              <w:rPr>
                <w:b w:val="0"/>
                <w:sz w:val="28"/>
                <w:u w:val="none"/>
                <w:rtl/>
                <w:szCs w:val="28"/>
              </w:rPr>
              <w:t xml:space="preserve">דבר שאינו אדם </w:t>
            </w:r>
            <w:r>
              <w:rPr>
                <w:b/>
                <w:sz w:val="28"/>
                <w:u w:val="none"/>
                <w:rtl/>
                <w:bCs/>
                <w:szCs w:val="28"/>
              </w:rPr>
              <w:t>עושה או מרגיש</w:t>
            </w:r>
            <w:r>
              <w:rPr>
                <w:b w:val="0"/>
                <w:sz w:val="28"/>
                <w:u w:val="none"/>
                <w:rtl/>
                <w:szCs w:val="28"/>
              </w:rPr>
              <w:t xml:space="preserve"> כמו אדם.</w:t>
            </w:r>
          </w:p>
        </w:tc>
      </w:tr>
      <w:tr>
        <w:trPr>
          <w:cantSplit/>
          <w:trHeight w:val="907"/>
        </w:trPr>
        <w:tc>
          <w:tcPr>
            <w:tcW w:type="dxa" w:w="2041"/>
            <w:shd w:val="clear" w:color="auto" w:fill="EEF2FB"/>
          </w:tcPr>
          <w:p>
            <w:pPr>
              <w:bidi/>
              <w:spacing w:after="20" w:before="20"/>
              <w:jc w:val="center"/>
            </w:pPr>
            <w:r>
              <w:rPr>
                <w:b/>
                <w:sz w:val="34"/>
                <w:u w:val="none"/>
                <w:rtl/>
                <w:bCs/>
                <w:szCs w:val="34"/>
              </w:rPr>
              <w:t>הַאֲנָשָׁה</w:t>
            </w:r>
          </w:p>
        </w:tc>
        <w:tc>
          <w:tcPr>
            <w:tcW w:type="dxa" w:w="567"/>
          </w:tcPr>
          <w:p>
            <w:pPr>
              <w:bidi/>
              <w:spacing w:after="20" w:before="20"/>
              <w:jc w:val="center"/>
            </w:pPr>
            <w:r>
              <w:rPr>
                <w:b w:val="0"/>
                <w:color w:val="23336B"/>
                <w:sz w:val="28"/>
                <w:u w:val="none"/>
                <w:rtl/>
                <w:szCs w:val="28"/>
              </w:rPr>
              <w:t>●</w:t>
            </w:r>
          </w:p>
        </w:tc>
        <w:tc>
          <w:tcPr>
            <w:tcW w:type="dxa" w:w="2835"/>
          </w:tcPr>
          <w:p/>
        </w:tc>
        <w:tc>
          <w:tcPr>
            <w:tcW w:type="dxa" w:w="567"/>
          </w:tcPr>
          <w:p>
            <w:pPr>
              <w:bidi/>
              <w:spacing w:after="20" w:before="20"/>
              <w:jc w:val="center"/>
            </w:pPr>
            <w:r>
              <w:rPr>
                <w:b w:val="0"/>
                <w:color w:val="23336B"/>
                <w:sz w:val="28"/>
                <w:u w:val="none"/>
                <w:rtl/>
                <w:szCs w:val="28"/>
              </w:rPr>
              <w:t>●</w:t>
            </w:r>
          </w:p>
        </w:tc>
        <w:tc>
          <w:tcPr>
            <w:tcW w:type="dxa" w:w="4082"/>
            <w:shd w:val="clear" w:color="auto" w:fill="FFF6E0"/>
          </w:tcPr>
          <w:p>
            <w:pPr>
              <w:bidi/>
              <w:spacing w:after="20" w:before="20"/>
            </w:pPr>
            <w:r>
              <w:rPr>
                <w:b w:val="0"/>
                <w:sz w:val="28"/>
                <w:u w:val="none"/>
                <w:rtl/>
                <w:szCs w:val="28"/>
              </w:rPr>
              <w:t xml:space="preserve">השוואה </w:t>
            </w:r>
            <w:r>
              <w:rPr>
                <w:b/>
                <w:sz w:val="28"/>
                <w:u w:val="none"/>
                <w:rtl/>
                <w:bCs/>
                <w:szCs w:val="28"/>
              </w:rPr>
              <w:t>עם</w:t>
            </w:r>
            <w:r>
              <w:rPr>
                <w:b w:val="0"/>
                <w:sz w:val="28"/>
                <w:u w:val="none"/>
                <w:rtl/>
                <w:szCs w:val="28"/>
              </w:rPr>
              <w:t xml:space="preserve"> מילת דימוי: כמו, כְּ־, כאילו, דומה ל־.</w:t>
            </w:r>
          </w:p>
        </w:tc>
      </w:tr>
    </w:tbl>
    <w:p>
      <w:pPr>
        <w:bidi/>
        <w:spacing w:before="0" w:after="40"/>
      </w:pPr>
    </w:p>
    <w:p>
      <w:pPr>
        <w:keepNext/>
        <w:bidi/>
        <w:spacing w:before="160" w:after="40"/>
      </w:pPr>
      <w:r>
        <w:rPr>
          <w:b/>
          <w:color w:val="23336B"/>
          <w:sz w:val="30"/>
          <w:u w:val="none"/>
          <w:rtl/>
          <w:bCs/>
          <w:szCs w:val="30"/>
        </w:rPr>
        <w:t xml:space="preserve">2. </w:t>
      </w:r>
      <w:r>
        <w:rPr>
          <w:b w:val="0"/>
          <w:sz w:val="30"/>
          <w:u w:val="none"/>
          <w:rtl/>
          <w:szCs w:val="30"/>
        </w:rPr>
        <w:t xml:space="preserve">בכל משפט יש דימוי. </w:t>
      </w:r>
      <w:r>
        <w:rPr>
          <w:b/>
          <w:sz w:val="30"/>
          <w:u w:val="none"/>
          <w:rtl/>
          <w:bCs/>
          <w:szCs w:val="30"/>
        </w:rPr>
        <w:t>הקיפו</w:t>
      </w:r>
      <w:r>
        <w:rPr>
          <w:b w:val="0"/>
          <w:sz w:val="30"/>
          <w:u w:val="none"/>
          <w:rtl/>
          <w:szCs w:val="30"/>
        </w:rPr>
        <w:t xml:space="preserve"> את מילת הדימוי. </w:t>
      </w:r>
      <w:r>
        <w:rPr>
          <w:b w:val="0"/>
          <w:color w:val="7A5B00"/>
          <w:sz w:val="25"/>
          <w:u w:val="none"/>
          <w:rtl/>
          <w:szCs w:val="25"/>
        </w:rPr>
        <w:t>(4 נק׳ – 2 לכל משפט)</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dashed" w:sz="12" w:color="E0A32E"/>
              <w:left w:val="dashed" w:sz="12" w:color="E0A32E"/>
              <w:bottom w:val="dashed" w:sz="12" w:color="E0A32E"/>
              <w:right w:val="dashed" w:sz="12" w:color="E0A32E"/>
            </w:tcBorders>
            <w:shd w:val="clear" w:color="auto" w:fill="FFFAF0"/>
          </w:tcPr>
          <w:p>
            <w:pPr>
              <w:bidi/>
              <w:spacing w:after="40"/>
            </w:pPr>
            <w:r>
              <w:drawing>
                <wp:inline xmlns:a="http://schemas.openxmlformats.org/drawingml/2006/main" xmlns:pic="http://schemas.openxmlformats.org/drawingml/2006/picture">
                  <wp:extent cx="200025" cy="200025"/>
                  <wp:docPr id="10" name="Picture 10"/>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00025" cy="200025"/>
                          </a:xfrm>
                          <a:prstGeom prst="rect"/>
                        </pic:spPr>
                      </pic:pic>
                    </a:graphicData>
                  </a:graphic>
                </wp:inline>
              </w:drawing>
            </w:r>
            <w:r>
              <w:rPr>
                <w:b w:val="0"/>
                <w:sz w:val="30"/>
                <w:u w:val="none"/>
                <w:rtl/>
                <w:szCs w:val="30"/>
              </w:rPr>
              <w:t xml:space="preserve"> מחסן מילים:     </w:t>
            </w:r>
            <w:r>
              <w:rPr>
                <w:b/>
                <w:sz w:val="30"/>
                <w:u w:val="none"/>
                <w:rtl/>
                <w:bCs/>
                <w:szCs w:val="30"/>
              </w:rPr>
              <w:t>כמו</w:t>
            </w:r>
            <w:r>
              <w:rPr>
                <w:b w:val="0"/>
                <w:sz w:val="30"/>
                <w:u w:val="none"/>
                <w:rtl/>
                <w:szCs w:val="30"/>
              </w:rPr>
              <w:t xml:space="preserve">     </w:t>
            </w:r>
            <w:r>
              <w:rPr>
                <w:b/>
                <w:sz w:val="30"/>
                <w:u w:val="none"/>
                <w:rtl/>
                <w:bCs/>
                <w:szCs w:val="30"/>
              </w:rPr>
              <w:t>כְּ־</w:t>
            </w:r>
            <w:r>
              <w:rPr>
                <w:b w:val="0"/>
                <w:sz w:val="30"/>
                <w:u w:val="none"/>
                <w:rtl/>
                <w:szCs w:val="30"/>
              </w:rPr>
              <w:t xml:space="preserve">     </w:t>
            </w:r>
            <w:r>
              <w:rPr>
                <w:b/>
                <w:sz w:val="30"/>
                <w:u w:val="none"/>
                <w:rtl/>
                <w:bCs/>
                <w:szCs w:val="30"/>
              </w:rPr>
              <w:t>כאילו</w:t>
            </w:r>
            <w:r>
              <w:rPr>
                <w:b w:val="0"/>
                <w:sz w:val="30"/>
                <w:u w:val="none"/>
                <w:rtl/>
                <w:szCs w:val="30"/>
              </w:rPr>
              <w:t xml:space="preserve">     </w:t>
            </w:r>
            <w:r>
              <w:rPr>
                <w:b/>
                <w:sz w:val="30"/>
                <w:u w:val="none"/>
                <w:rtl/>
                <w:bCs/>
                <w:szCs w:val="30"/>
              </w:rPr>
              <w:t>דומה ל־</w:t>
            </w:r>
            <w:r>
              <w:rPr>
                <w:b w:val="0"/>
                <w:sz w:val="30"/>
                <w:u w:val="none"/>
                <w:rtl/>
                <w:szCs w:val="30"/>
              </w:rPr>
              <w:t xml:space="preserve">     </w:t>
            </w:r>
            <w:r>
              <w:rPr>
                <w:b/>
                <w:sz w:val="30"/>
                <w:u w:val="none"/>
                <w:rtl/>
                <w:bCs/>
                <w:szCs w:val="30"/>
              </w:rPr>
              <w:t>כִּדְמוּת</w:t>
            </w:r>
          </w:p>
        </w:tc>
      </w:tr>
    </w:tbl>
    <w:p>
      <w:pPr>
        <w:bidi/>
        <w:spacing w:before="0" w:after="0"/>
      </w:pPr>
    </w:p>
    <w:p>
      <w:pPr>
        <w:bidi/>
        <w:spacing w:before="0" w:after="80"/>
      </w:pPr>
      <w:r>
        <w:rPr>
          <w:b w:val="0"/>
          <w:sz w:val="30"/>
          <w:u w:val="none"/>
          <w:rtl/>
          <w:szCs w:val="30"/>
        </w:rPr>
        <w:t xml:space="preserve">א.  "השמיים היו אפורים כמו שמיכה ישנה."  </w:t>
      </w:r>
      <w:r>
        <w:drawing>
          <wp:inline xmlns:a="http://schemas.openxmlformats.org/drawingml/2006/main" xmlns:pic="http://schemas.openxmlformats.org/drawingml/2006/picture">
            <wp:extent cx="200025" cy="200025"/>
            <wp:docPr id="11" name="Picture 1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0025" cy="200025"/>
                    </a:xfrm>
                    <a:prstGeom prst="rect"/>
                  </pic:spPr>
                </pic:pic>
              </a:graphicData>
            </a:graphic>
          </wp:inline>
        </w:drawing>
      </w:r>
      <w:r>
        <w:rPr>
          <w:b w:val="0"/>
          <w:sz w:val="30"/>
          <w:u w:val="none"/>
          <w:rtl/>
          <w:szCs w:val="30"/>
        </w:rPr>
        <w:t xml:space="preserve"> פסקה 1</w:t>
      </w:r>
    </w:p>
    <w:p>
      <w:pPr>
        <w:bidi/>
        <w:spacing w:before="0" w:after="80"/>
      </w:pPr>
      <w:r>
        <w:rPr>
          <w:b w:val="0"/>
          <w:sz w:val="30"/>
          <w:u w:val="none"/>
          <w:rtl/>
          <w:szCs w:val="30"/>
        </w:rPr>
        <w:t xml:space="preserve">ב.  "ענן אחרון, כִּדְמוּת כבשה לבנה, נָדַד לְאִטּוֹ אל הים."  </w:t>
      </w:r>
      <w:r>
        <w:drawing>
          <wp:inline xmlns:a="http://schemas.openxmlformats.org/drawingml/2006/main" xmlns:pic="http://schemas.openxmlformats.org/drawingml/2006/picture">
            <wp:extent cx="200025" cy="200025"/>
            <wp:docPr id="12" name="Picture 1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0025" cy="200025"/>
                    </a:xfrm>
                    <a:prstGeom prst="rect"/>
                  </pic:spPr>
                </pic:pic>
              </a:graphicData>
            </a:graphic>
          </wp:inline>
        </w:drawing>
      </w:r>
      <w:r>
        <w:rPr>
          <w:b w:val="0"/>
          <w:sz w:val="30"/>
          <w:u w:val="none"/>
          <w:rtl/>
          <w:szCs w:val="30"/>
        </w:rPr>
        <w:t xml:space="preserve"> פסקה 5</w:t>
      </w:r>
    </w:p>
    <w:p>
      <w:pPr>
        <w:keepNext/>
        <w:bidi/>
        <w:spacing w:before="200" w:after="80"/>
        <w:shd w:val="clear" w:color="auto" w:fill="23336B"/>
      </w:pPr>
      <w:r>
        <w:rPr>
          <w:b/>
          <w:color w:val="FFFFFF"/>
          <w:sz w:val="34"/>
          <w:u w:val="none"/>
          <w:rtl/>
          <w:bCs/>
          <w:szCs w:val="34"/>
        </w:rPr>
        <w:t>חלק ב – מוצאים בסיפור   (30 נק׳)</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single" w:sz="12" w:color="5A74C4"/>
              <w:left w:val="single" w:sz="12" w:color="5A74C4"/>
              <w:bottom w:val="single" w:sz="12" w:color="5A74C4"/>
              <w:right w:val="single" w:sz="12" w:color="5A74C4"/>
            </w:tcBorders>
            <w:shd w:val="clear" w:color="auto" w:fill="F5F8FF"/>
          </w:tcPr>
          <w:p>
            <w:pPr>
              <w:bidi/>
              <w:spacing w:after="40"/>
            </w:pPr>
            <w:r>
              <w:drawing>
                <wp:inline xmlns:a="http://schemas.openxmlformats.org/drawingml/2006/main" xmlns:pic="http://schemas.openxmlformats.org/drawingml/2006/picture">
                  <wp:extent cx="226695" cy="226695"/>
                  <wp:docPr id="13" name="Picture 13"/>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26695" cy="226695"/>
                          </a:xfrm>
                          <a:prstGeom prst="rect"/>
                        </pic:spPr>
                      </pic:pic>
                    </a:graphicData>
                  </a:graphic>
                </wp:inline>
              </w:drawing>
            </w:r>
            <w:r>
              <w:rPr>
                <w:b/>
                <w:color w:val="23336B"/>
                <w:sz w:val="34"/>
                <w:u w:val="none"/>
                <w:rtl/>
                <w:bCs/>
                <w:szCs w:val="34"/>
              </w:rPr>
              <w:t xml:space="preserve"> תזכורת</w:t>
            </w:r>
          </w:p>
          <w:p>
            <w:pPr>
              <w:bidi/>
              <w:spacing w:after="40"/>
            </w:pPr>
            <w:r>
              <w:rPr>
                <w:b w:val="0"/>
                <w:sz w:val="30"/>
                <w:u w:val="none"/>
                <w:rtl/>
                <w:szCs w:val="30"/>
              </w:rPr>
              <w:t xml:space="preserve">יש </w:t>
            </w:r>
            <w:r>
              <w:rPr>
                <w:b/>
                <w:sz w:val="30"/>
                <w:u w:val="none"/>
                <w:rtl/>
                <w:bCs/>
                <w:szCs w:val="30"/>
              </w:rPr>
              <w:t>כמו / כְּ־ / כאילו / דומה ל־ / כדמות</w:t>
            </w:r>
            <w:r>
              <w:rPr>
                <w:b w:val="0"/>
                <w:sz w:val="30"/>
                <w:u w:val="none"/>
                <w:rtl/>
                <w:szCs w:val="30"/>
              </w:rPr>
              <w:t xml:space="preserve">? ← </w:t>
            </w:r>
            <w:r>
              <w:rPr>
                <w:b/>
                <w:sz w:val="30"/>
                <w:u w:val="none"/>
                <w:rtl/>
                <w:bCs/>
                <w:szCs w:val="30"/>
              </w:rPr>
              <w:t>דימוי</w:t>
            </w:r>
          </w:p>
          <w:p>
            <w:pPr>
              <w:bidi/>
              <w:spacing w:after="40"/>
            </w:pPr>
            <w:r>
              <w:rPr>
                <w:b w:val="0"/>
                <w:sz w:val="30"/>
                <w:u w:val="none"/>
                <w:rtl/>
                <w:szCs w:val="30"/>
              </w:rPr>
              <w:t xml:space="preserve">משווים </w:t>
            </w:r>
            <w:r>
              <w:rPr>
                <w:b/>
                <w:sz w:val="30"/>
                <w:u w:val="none"/>
                <w:rtl/>
                <w:bCs/>
                <w:szCs w:val="30"/>
              </w:rPr>
              <w:t>בלי</w:t>
            </w:r>
            <w:r>
              <w:rPr>
                <w:b w:val="0"/>
                <w:sz w:val="30"/>
                <w:u w:val="none"/>
                <w:rtl/>
                <w:szCs w:val="30"/>
              </w:rPr>
              <w:t xml:space="preserve"> מילת דימוי ("הוא", "היה")? ← </w:t>
            </w:r>
            <w:r>
              <w:rPr>
                <w:b/>
                <w:sz w:val="30"/>
                <w:u w:val="none"/>
                <w:rtl/>
                <w:bCs/>
                <w:szCs w:val="30"/>
              </w:rPr>
              <w:t>מטאפורה</w:t>
            </w:r>
          </w:p>
          <w:p>
            <w:pPr>
              <w:bidi/>
              <w:spacing w:after="40"/>
            </w:pPr>
            <w:r>
              <w:rPr>
                <w:b w:val="0"/>
                <w:sz w:val="30"/>
                <w:u w:val="none"/>
                <w:rtl/>
                <w:szCs w:val="30"/>
              </w:rPr>
              <w:t xml:space="preserve">דבר שאינו אדם </w:t>
            </w:r>
            <w:r>
              <w:rPr>
                <w:b/>
                <w:sz w:val="30"/>
                <w:u w:val="none"/>
                <w:rtl/>
                <w:bCs/>
                <w:szCs w:val="30"/>
              </w:rPr>
              <w:t>עושה פעולה של אדם</w:t>
            </w:r>
            <w:r>
              <w:rPr>
                <w:b w:val="0"/>
                <w:sz w:val="30"/>
                <w:u w:val="none"/>
                <w:rtl/>
                <w:szCs w:val="30"/>
              </w:rPr>
              <w:t xml:space="preserve">? ← </w:t>
            </w:r>
            <w:r>
              <w:rPr>
                <w:b/>
                <w:sz w:val="30"/>
                <w:u w:val="none"/>
                <w:rtl/>
                <w:bCs/>
                <w:szCs w:val="30"/>
              </w:rPr>
              <w:t>האנשה</w:t>
            </w:r>
          </w:p>
        </w:tc>
      </w:tr>
    </w:tbl>
    <w:p>
      <w:pPr>
        <w:bidi/>
        <w:spacing w:before="0" w:after="0"/>
      </w:pPr>
    </w:p>
    <w:p>
      <w:pPr>
        <w:keepNext/>
        <w:bidi/>
        <w:spacing w:before="160" w:after="40"/>
      </w:pPr>
      <w:r>
        <w:rPr>
          <w:b/>
          <w:color w:val="23336B"/>
          <w:sz w:val="30"/>
          <w:u w:val="none"/>
          <w:rtl/>
          <w:bCs/>
          <w:szCs w:val="30"/>
        </w:rPr>
        <w:t xml:space="preserve">3. </w:t>
      </w:r>
      <w:r>
        <w:rPr>
          <w:b w:val="0"/>
          <w:sz w:val="30"/>
          <w:u w:val="none"/>
          <w:rtl/>
          <w:szCs w:val="30"/>
        </w:rPr>
        <w:t xml:space="preserve">קראו כל משפט מהסיפור. </w:t>
      </w:r>
      <w:r>
        <w:rPr>
          <w:b/>
          <w:sz w:val="30"/>
          <w:u w:val="none"/>
          <w:rtl/>
          <w:bCs/>
          <w:szCs w:val="30"/>
        </w:rPr>
        <w:t>סמנו ✓</w:t>
      </w:r>
      <w:r>
        <w:rPr>
          <w:b w:val="0"/>
          <w:sz w:val="30"/>
          <w:u w:val="none"/>
          <w:rtl/>
          <w:szCs w:val="30"/>
        </w:rPr>
        <w:t xml:space="preserve"> באמצעי הנכון. </w:t>
      </w:r>
      <w:r>
        <w:rPr>
          <w:b w:val="0"/>
          <w:color w:val="7A5B00"/>
          <w:sz w:val="25"/>
          <w:u w:val="none"/>
          <w:rtl/>
          <w:szCs w:val="25"/>
        </w:rPr>
        <w:t>(24 נק׳ – 4 לכל משפט)</w:t>
      </w:r>
    </w:p>
    <w:tbl>
      <w:tblPr>
        <w:tblStyle w:val="TableGrid"/>
        <w:tblW w:type="auto" w:w="0"/>
        <w:jc w:val="center"/>
        <w:tblLayout w:type="fixed"/>
        <w:tblLook w:firstColumn="1" w:firstRow="1" w:lastColumn="0" w:lastRow="0" w:noHBand="0" w:noVBand="1" w:val="04A0"/>
        <w:bidiVisual/>
        <w:tblLayout w:type="fixed"/>
      </w:tblPr>
      <w:tblGrid>
        <w:gridCol w:w="510"/>
        <w:gridCol w:w="5159"/>
        <w:gridCol w:w="1474"/>
        <w:gridCol w:w="1474"/>
        <w:gridCol w:w="1474"/>
      </w:tblGrid>
      <w:tr>
        <w:trPr>
          <w:cantSplit/>
        </w:trPr>
        <w:tc>
          <w:tcPr>
            <w:tcW w:type="dxa" w:w="510"/>
            <w:shd w:val="clear" w:color="auto" w:fill="EEF2FB"/>
          </w:tcPr>
          <w:p>
            <w:pPr>
              <w:bidi/>
              <w:spacing w:after="20" w:before="20"/>
            </w:pPr>
          </w:p>
        </w:tc>
        <w:tc>
          <w:tcPr>
            <w:tcW w:type="dxa" w:w="5159"/>
            <w:shd w:val="clear" w:color="auto" w:fill="EEF2FB"/>
          </w:tcPr>
          <w:p>
            <w:pPr>
              <w:bidi/>
              <w:spacing w:after="20" w:before="20"/>
            </w:pPr>
            <w:r>
              <w:rPr>
                <w:b/>
                <w:sz w:val="28"/>
                <w:u w:val="none"/>
                <w:rtl/>
                <w:bCs/>
                <w:szCs w:val="28"/>
              </w:rPr>
              <w:t>המשפט</w:t>
            </w:r>
          </w:p>
        </w:tc>
        <w:tc>
          <w:tcPr>
            <w:tcW w:type="dxa" w:w="1474"/>
            <w:shd w:val="clear" w:color="auto" w:fill="EEF2FB"/>
          </w:tcPr>
          <w:p>
            <w:pPr>
              <w:bidi/>
              <w:spacing w:after="20" w:before="20"/>
              <w:jc w:val="center"/>
            </w:pPr>
            <w:r>
              <w:rPr>
                <w:b/>
                <w:sz w:val="28"/>
                <w:u w:val="none"/>
                <w:rtl/>
                <w:bCs/>
                <w:szCs w:val="28"/>
              </w:rPr>
              <w:t>דימוי</w:t>
            </w:r>
          </w:p>
        </w:tc>
        <w:tc>
          <w:tcPr>
            <w:tcW w:type="dxa" w:w="1474"/>
            <w:shd w:val="clear" w:color="auto" w:fill="EEF2FB"/>
          </w:tcPr>
          <w:p>
            <w:pPr>
              <w:bidi/>
              <w:spacing w:after="20" w:before="20"/>
              <w:jc w:val="center"/>
            </w:pPr>
            <w:r>
              <w:rPr>
                <w:b/>
                <w:sz w:val="28"/>
                <w:u w:val="none"/>
                <w:rtl/>
                <w:bCs/>
                <w:szCs w:val="28"/>
              </w:rPr>
              <w:t>מטאפורה</w:t>
            </w:r>
          </w:p>
        </w:tc>
        <w:tc>
          <w:tcPr>
            <w:tcW w:type="dxa" w:w="1474"/>
            <w:shd w:val="clear" w:color="auto" w:fill="EEF2FB"/>
          </w:tcPr>
          <w:p>
            <w:pPr>
              <w:bidi/>
              <w:spacing w:after="20" w:before="20"/>
              <w:jc w:val="center"/>
            </w:pPr>
            <w:r>
              <w:rPr>
                <w:b/>
                <w:sz w:val="28"/>
                <w:u w:val="none"/>
                <w:rtl/>
                <w:bCs/>
                <w:szCs w:val="28"/>
              </w:rPr>
              <w:t>האנשה</w:t>
            </w:r>
          </w:p>
        </w:tc>
      </w:tr>
      <w:tr>
        <w:trPr>
          <w:cantSplit/>
        </w:trPr>
        <w:tc>
          <w:tcPr>
            <w:tcW w:type="dxa" w:w="510"/>
          </w:tcPr>
          <w:p>
            <w:pPr>
              <w:bidi/>
              <w:spacing w:after="20" w:before="20"/>
              <w:jc w:val="center"/>
            </w:pPr>
            <w:r>
              <w:rPr>
                <w:b w:val="0"/>
                <w:color w:val="5B6378"/>
                <w:sz w:val="28"/>
                <w:u w:val="none"/>
                <w:rtl/>
                <w:szCs w:val="28"/>
              </w:rPr>
              <w:t>1</w:t>
            </w:r>
          </w:p>
        </w:tc>
        <w:tc>
          <w:tcPr>
            <w:tcW w:type="dxa" w:w="5159"/>
          </w:tcPr>
          <w:p>
            <w:pPr>
              <w:bidi/>
              <w:spacing w:after="20" w:before="20"/>
            </w:pPr>
            <w:r>
              <w:drawing>
                <wp:inline xmlns:a="http://schemas.openxmlformats.org/drawingml/2006/main" xmlns:pic="http://schemas.openxmlformats.org/drawingml/2006/picture">
                  <wp:extent cx="186690" cy="186690"/>
                  <wp:docPr id="14" name="Picture 14"/>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6690" cy="186690"/>
                          </a:xfrm>
                          <a:prstGeom prst="rect"/>
                        </pic:spPr>
                      </pic:pic>
                    </a:graphicData>
                  </a:graphic>
                </wp:inline>
              </w:drawing>
            </w:r>
            <w:r>
              <w:rPr>
                <w:b w:val="0"/>
                <w:sz w:val="28"/>
                <w:u w:val="none"/>
                <w:rtl/>
                <w:szCs w:val="28"/>
              </w:rPr>
              <w:t xml:space="preserve"> פסקה 1:  "השמיים היו אפורים כמו שמיכה ישנה."</w:t>
            </w:r>
          </w:p>
        </w:tc>
        <w:tc>
          <w:tcPr>
            <w:tcW w:type="dxa" w:w="1474"/>
          </w:tcPr>
          <w:p>
            <w:pPr>
              <w:bidi/>
              <w:spacing w:after="20" w:before="20"/>
              <w:jc w:val="center"/>
            </w:pPr>
            <w:r>
              <w:rPr>
                <w:b w:val="0"/>
                <w:sz w:val="36"/>
                <w:u w:val="none"/>
                <w:rtl/>
                <w:szCs w:val="36"/>
              </w:rPr>
              <w:t>☐</w:t>
            </w:r>
          </w:p>
        </w:tc>
        <w:tc>
          <w:tcPr>
            <w:tcW w:type="dxa" w:w="1474"/>
          </w:tcPr>
          <w:p>
            <w:pPr>
              <w:bidi/>
              <w:spacing w:after="20" w:before="20"/>
              <w:jc w:val="center"/>
            </w:pPr>
            <w:r>
              <w:rPr>
                <w:b w:val="0"/>
                <w:sz w:val="36"/>
                <w:u w:val="none"/>
                <w:rtl/>
                <w:szCs w:val="36"/>
              </w:rPr>
              <w:t>☐</w:t>
            </w:r>
          </w:p>
        </w:tc>
        <w:tc>
          <w:tcPr>
            <w:tcW w:type="dxa" w:w="1474"/>
          </w:tcPr>
          <w:p>
            <w:pPr>
              <w:bidi/>
              <w:spacing w:after="20" w:before="20"/>
              <w:jc w:val="center"/>
            </w:pPr>
            <w:r>
              <w:rPr>
                <w:b w:val="0"/>
                <w:sz w:val="36"/>
                <w:u w:val="none"/>
                <w:rtl/>
                <w:szCs w:val="36"/>
              </w:rPr>
              <w:t>☐</w:t>
            </w:r>
          </w:p>
        </w:tc>
      </w:tr>
      <w:tr>
        <w:trPr>
          <w:cantSplit/>
        </w:trPr>
        <w:tc>
          <w:tcPr>
            <w:tcW w:type="dxa" w:w="510"/>
          </w:tcPr>
          <w:p>
            <w:pPr>
              <w:bidi/>
              <w:spacing w:after="20" w:before="20"/>
              <w:jc w:val="center"/>
            </w:pPr>
            <w:r>
              <w:rPr>
                <w:b w:val="0"/>
                <w:color w:val="5B6378"/>
                <w:sz w:val="28"/>
                <w:u w:val="none"/>
                <w:rtl/>
                <w:szCs w:val="28"/>
              </w:rPr>
              <w:t>2</w:t>
            </w:r>
          </w:p>
        </w:tc>
        <w:tc>
          <w:tcPr>
            <w:tcW w:type="dxa" w:w="5159"/>
          </w:tcPr>
          <w:p>
            <w:pPr>
              <w:bidi/>
              <w:spacing w:after="20" w:before="20"/>
            </w:pPr>
            <w:r>
              <w:drawing>
                <wp:inline xmlns:a="http://schemas.openxmlformats.org/drawingml/2006/main" xmlns:pic="http://schemas.openxmlformats.org/drawingml/2006/picture">
                  <wp:extent cx="186690" cy="186690"/>
                  <wp:docPr id="15" name="Picture 15"/>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6690" cy="186690"/>
                          </a:xfrm>
                          <a:prstGeom prst="rect"/>
                        </pic:spPr>
                      </pic:pic>
                    </a:graphicData>
                  </a:graphic>
                </wp:inline>
              </w:drawing>
            </w:r>
            <w:r>
              <w:rPr>
                <w:b w:val="0"/>
                <w:sz w:val="28"/>
                <w:u w:val="none"/>
                <w:rtl/>
                <w:szCs w:val="28"/>
              </w:rPr>
              <w:t xml:space="preserve"> פסקה 2:  "השער הירוק פִּהֵק לעברי בשעמום."</w:t>
            </w:r>
          </w:p>
        </w:tc>
        <w:tc>
          <w:tcPr>
            <w:tcW w:type="dxa" w:w="1474"/>
          </w:tcPr>
          <w:p>
            <w:pPr>
              <w:bidi/>
              <w:spacing w:after="20" w:before="20"/>
              <w:jc w:val="center"/>
            </w:pPr>
            <w:r>
              <w:rPr>
                <w:b w:val="0"/>
                <w:sz w:val="36"/>
                <w:u w:val="none"/>
                <w:rtl/>
                <w:szCs w:val="36"/>
              </w:rPr>
              <w:t>☐</w:t>
            </w:r>
          </w:p>
        </w:tc>
        <w:tc>
          <w:tcPr>
            <w:tcW w:type="dxa" w:w="1474"/>
          </w:tcPr>
          <w:p>
            <w:pPr>
              <w:bidi/>
              <w:spacing w:after="20" w:before="20"/>
              <w:jc w:val="center"/>
            </w:pPr>
            <w:r>
              <w:rPr>
                <w:b w:val="0"/>
                <w:sz w:val="36"/>
                <w:u w:val="none"/>
                <w:rtl/>
                <w:szCs w:val="36"/>
              </w:rPr>
              <w:t>☐</w:t>
            </w:r>
          </w:p>
        </w:tc>
        <w:tc>
          <w:tcPr>
            <w:tcW w:type="dxa" w:w="1474"/>
          </w:tcPr>
          <w:p>
            <w:pPr>
              <w:bidi/>
              <w:spacing w:after="20" w:before="20"/>
              <w:jc w:val="center"/>
            </w:pPr>
            <w:r>
              <w:rPr>
                <w:b w:val="0"/>
                <w:sz w:val="36"/>
                <w:u w:val="none"/>
                <w:rtl/>
                <w:szCs w:val="36"/>
              </w:rPr>
              <w:t>☐</w:t>
            </w:r>
          </w:p>
        </w:tc>
      </w:tr>
      <w:tr>
        <w:trPr>
          <w:cantSplit/>
        </w:trPr>
        <w:tc>
          <w:tcPr>
            <w:tcW w:type="dxa" w:w="510"/>
          </w:tcPr>
          <w:p>
            <w:pPr>
              <w:bidi/>
              <w:spacing w:after="20" w:before="20"/>
              <w:jc w:val="center"/>
            </w:pPr>
            <w:r>
              <w:rPr>
                <w:b w:val="0"/>
                <w:color w:val="5B6378"/>
                <w:sz w:val="28"/>
                <w:u w:val="none"/>
                <w:rtl/>
                <w:szCs w:val="28"/>
              </w:rPr>
              <w:t>3</w:t>
            </w:r>
          </w:p>
        </w:tc>
        <w:tc>
          <w:tcPr>
            <w:tcW w:type="dxa" w:w="5159"/>
          </w:tcPr>
          <w:p>
            <w:pPr>
              <w:bidi/>
              <w:spacing w:after="20" w:before="20"/>
            </w:pPr>
            <w:r>
              <w:drawing>
                <wp:inline xmlns:a="http://schemas.openxmlformats.org/drawingml/2006/main" xmlns:pic="http://schemas.openxmlformats.org/drawingml/2006/picture">
                  <wp:extent cx="186690" cy="186690"/>
                  <wp:docPr id="16" name="Picture 16"/>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6690" cy="186690"/>
                          </a:xfrm>
                          <a:prstGeom prst="rect"/>
                        </pic:spPr>
                      </pic:pic>
                    </a:graphicData>
                  </a:graphic>
                </wp:inline>
              </w:drawing>
            </w:r>
            <w:r>
              <w:rPr>
                <w:b w:val="0"/>
                <w:sz w:val="28"/>
                <w:u w:val="none"/>
                <w:rtl/>
                <w:szCs w:val="28"/>
              </w:rPr>
              <w:t xml:space="preserve"> פסקה 2:  "הרגליים שלי היו עוֹפֶרֶת."</w:t>
            </w:r>
          </w:p>
        </w:tc>
        <w:tc>
          <w:tcPr>
            <w:tcW w:type="dxa" w:w="1474"/>
          </w:tcPr>
          <w:p>
            <w:pPr>
              <w:bidi/>
              <w:spacing w:after="20" w:before="20"/>
              <w:jc w:val="center"/>
            </w:pPr>
            <w:r>
              <w:rPr>
                <w:b w:val="0"/>
                <w:sz w:val="36"/>
                <w:u w:val="none"/>
                <w:rtl/>
                <w:szCs w:val="36"/>
              </w:rPr>
              <w:t>☐</w:t>
            </w:r>
          </w:p>
        </w:tc>
        <w:tc>
          <w:tcPr>
            <w:tcW w:type="dxa" w:w="1474"/>
          </w:tcPr>
          <w:p>
            <w:pPr>
              <w:bidi/>
              <w:spacing w:after="20" w:before="20"/>
              <w:jc w:val="center"/>
            </w:pPr>
            <w:r>
              <w:rPr>
                <w:b w:val="0"/>
                <w:sz w:val="36"/>
                <w:u w:val="none"/>
                <w:rtl/>
                <w:szCs w:val="36"/>
              </w:rPr>
              <w:t>☐</w:t>
            </w:r>
          </w:p>
        </w:tc>
        <w:tc>
          <w:tcPr>
            <w:tcW w:type="dxa" w:w="1474"/>
          </w:tcPr>
          <w:p>
            <w:pPr>
              <w:bidi/>
              <w:spacing w:after="20" w:before="20"/>
              <w:jc w:val="center"/>
            </w:pPr>
            <w:r>
              <w:rPr>
                <w:b w:val="0"/>
                <w:sz w:val="36"/>
                <w:u w:val="none"/>
                <w:rtl/>
                <w:szCs w:val="36"/>
              </w:rPr>
              <w:t>☐</w:t>
            </w:r>
          </w:p>
        </w:tc>
      </w:tr>
      <w:tr>
        <w:trPr>
          <w:cantSplit/>
        </w:trPr>
        <w:tc>
          <w:tcPr>
            <w:tcW w:type="dxa" w:w="510"/>
          </w:tcPr>
          <w:p>
            <w:pPr>
              <w:bidi/>
              <w:spacing w:after="20" w:before="20"/>
              <w:jc w:val="center"/>
            </w:pPr>
            <w:r>
              <w:rPr>
                <w:b w:val="0"/>
                <w:color w:val="5B6378"/>
                <w:sz w:val="28"/>
                <w:u w:val="none"/>
                <w:rtl/>
                <w:szCs w:val="28"/>
              </w:rPr>
              <w:t>4</w:t>
            </w:r>
          </w:p>
        </w:tc>
        <w:tc>
          <w:tcPr>
            <w:tcW w:type="dxa" w:w="5159"/>
          </w:tcPr>
          <w:p>
            <w:pPr>
              <w:bidi/>
              <w:spacing w:after="20" w:before="20"/>
            </w:pPr>
            <w:r>
              <w:drawing>
                <wp:inline xmlns:a="http://schemas.openxmlformats.org/drawingml/2006/main" xmlns:pic="http://schemas.openxmlformats.org/drawingml/2006/picture">
                  <wp:extent cx="186690" cy="186690"/>
                  <wp:docPr id="17" name="Picture 17"/>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6690" cy="186690"/>
                          </a:xfrm>
                          <a:prstGeom prst="rect"/>
                        </pic:spPr>
                      </pic:pic>
                    </a:graphicData>
                  </a:graphic>
                </wp:inline>
              </w:drawing>
            </w:r>
            <w:r>
              <w:rPr>
                <w:b w:val="0"/>
                <w:sz w:val="28"/>
                <w:u w:val="none"/>
                <w:rtl/>
                <w:szCs w:val="28"/>
              </w:rPr>
              <w:t xml:space="preserve"> פסקה 4:  "המטרייה נפתחה מעל ראשי כְּשֶׁמֶשׁ קטנה."</w:t>
            </w:r>
          </w:p>
        </w:tc>
        <w:tc>
          <w:tcPr>
            <w:tcW w:type="dxa" w:w="1474"/>
          </w:tcPr>
          <w:p>
            <w:pPr>
              <w:bidi/>
              <w:spacing w:after="20" w:before="20"/>
              <w:jc w:val="center"/>
            </w:pPr>
            <w:r>
              <w:rPr>
                <w:b w:val="0"/>
                <w:sz w:val="36"/>
                <w:u w:val="none"/>
                <w:rtl/>
                <w:szCs w:val="36"/>
              </w:rPr>
              <w:t>☐</w:t>
            </w:r>
          </w:p>
        </w:tc>
        <w:tc>
          <w:tcPr>
            <w:tcW w:type="dxa" w:w="1474"/>
          </w:tcPr>
          <w:p>
            <w:pPr>
              <w:bidi/>
              <w:spacing w:after="20" w:before="20"/>
              <w:jc w:val="center"/>
            </w:pPr>
            <w:r>
              <w:rPr>
                <w:b w:val="0"/>
                <w:sz w:val="36"/>
                <w:u w:val="none"/>
                <w:rtl/>
                <w:szCs w:val="36"/>
              </w:rPr>
              <w:t>☐</w:t>
            </w:r>
          </w:p>
        </w:tc>
        <w:tc>
          <w:tcPr>
            <w:tcW w:type="dxa" w:w="1474"/>
          </w:tcPr>
          <w:p>
            <w:pPr>
              <w:bidi/>
              <w:spacing w:after="20" w:before="20"/>
              <w:jc w:val="center"/>
            </w:pPr>
            <w:r>
              <w:rPr>
                <w:b w:val="0"/>
                <w:sz w:val="36"/>
                <w:u w:val="none"/>
                <w:rtl/>
                <w:szCs w:val="36"/>
              </w:rPr>
              <w:t>☐</w:t>
            </w:r>
          </w:p>
        </w:tc>
      </w:tr>
      <w:tr>
        <w:trPr>
          <w:cantSplit/>
        </w:trPr>
        <w:tc>
          <w:tcPr>
            <w:tcW w:type="dxa" w:w="510"/>
          </w:tcPr>
          <w:p>
            <w:pPr>
              <w:bidi/>
              <w:spacing w:after="20" w:before="20"/>
              <w:jc w:val="center"/>
            </w:pPr>
            <w:r>
              <w:rPr>
                <w:b w:val="0"/>
                <w:color w:val="5B6378"/>
                <w:sz w:val="28"/>
                <w:u w:val="none"/>
                <w:rtl/>
                <w:szCs w:val="28"/>
              </w:rPr>
              <w:t>5</w:t>
            </w:r>
          </w:p>
        </w:tc>
        <w:tc>
          <w:tcPr>
            <w:tcW w:type="dxa" w:w="5159"/>
          </w:tcPr>
          <w:p>
            <w:pPr>
              <w:bidi/>
              <w:spacing w:after="20" w:before="20"/>
            </w:pPr>
            <w:r>
              <w:drawing>
                <wp:inline xmlns:a="http://schemas.openxmlformats.org/drawingml/2006/main" xmlns:pic="http://schemas.openxmlformats.org/drawingml/2006/picture">
                  <wp:extent cx="186690" cy="186690"/>
                  <wp:docPr id="18" name="Picture 18"/>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6690" cy="186690"/>
                          </a:xfrm>
                          <a:prstGeom prst="rect"/>
                        </pic:spPr>
                      </pic:pic>
                    </a:graphicData>
                  </a:graphic>
                </wp:inline>
              </w:drawing>
            </w:r>
            <w:r>
              <w:rPr>
                <w:b w:val="0"/>
                <w:sz w:val="28"/>
                <w:u w:val="none"/>
                <w:rtl/>
                <w:szCs w:val="28"/>
              </w:rPr>
              <w:t xml:space="preserve"> פסקה 5:  "הבניינים חייכו אליי בחלונות מוארים."</w:t>
            </w:r>
          </w:p>
        </w:tc>
        <w:tc>
          <w:tcPr>
            <w:tcW w:type="dxa" w:w="1474"/>
          </w:tcPr>
          <w:p>
            <w:pPr>
              <w:bidi/>
              <w:spacing w:after="20" w:before="20"/>
              <w:jc w:val="center"/>
            </w:pPr>
            <w:r>
              <w:rPr>
                <w:b w:val="0"/>
                <w:sz w:val="36"/>
                <w:u w:val="none"/>
                <w:rtl/>
                <w:szCs w:val="36"/>
              </w:rPr>
              <w:t>☐</w:t>
            </w:r>
          </w:p>
        </w:tc>
        <w:tc>
          <w:tcPr>
            <w:tcW w:type="dxa" w:w="1474"/>
          </w:tcPr>
          <w:p>
            <w:pPr>
              <w:bidi/>
              <w:spacing w:after="20" w:before="20"/>
              <w:jc w:val="center"/>
            </w:pPr>
            <w:r>
              <w:rPr>
                <w:b w:val="0"/>
                <w:sz w:val="36"/>
                <w:u w:val="none"/>
                <w:rtl/>
                <w:szCs w:val="36"/>
              </w:rPr>
              <w:t>☐</w:t>
            </w:r>
          </w:p>
        </w:tc>
        <w:tc>
          <w:tcPr>
            <w:tcW w:type="dxa" w:w="1474"/>
          </w:tcPr>
          <w:p>
            <w:pPr>
              <w:bidi/>
              <w:spacing w:after="20" w:before="20"/>
              <w:jc w:val="center"/>
            </w:pPr>
            <w:r>
              <w:rPr>
                <w:b w:val="0"/>
                <w:sz w:val="36"/>
                <w:u w:val="none"/>
                <w:rtl/>
                <w:szCs w:val="36"/>
              </w:rPr>
              <w:t>☐</w:t>
            </w:r>
          </w:p>
        </w:tc>
      </w:tr>
      <w:tr>
        <w:trPr>
          <w:cantSplit/>
        </w:trPr>
        <w:tc>
          <w:tcPr>
            <w:tcW w:type="dxa" w:w="510"/>
          </w:tcPr>
          <w:p>
            <w:pPr>
              <w:bidi/>
              <w:spacing w:after="20" w:before="20"/>
              <w:jc w:val="center"/>
            </w:pPr>
            <w:r>
              <w:rPr>
                <w:b w:val="0"/>
                <w:color w:val="5B6378"/>
                <w:sz w:val="28"/>
                <w:u w:val="none"/>
                <w:rtl/>
                <w:szCs w:val="28"/>
              </w:rPr>
              <w:t>6</w:t>
            </w:r>
          </w:p>
        </w:tc>
        <w:tc>
          <w:tcPr>
            <w:tcW w:type="dxa" w:w="5159"/>
          </w:tcPr>
          <w:p>
            <w:pPr>
              <w:bidi/>
              <w:spacing w:after="20" w:before="20"/>
            </w:pPr>
            <w:r>
              <w:drawing>
                <wp:inline xmlns:a="http://schemas.openxmlformats.org/drawingml/2006/main" xmlns:pic="http://schemas.openxmlformats.org/drawingml/2006/picture">
                  <wp:extent cx="186690" cy="186690"/>
                  <wp:docPr id="19" name="Picture 19"/>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6690" cy="186690"/>
                          </a:xfrm>
                          <a:prstGeom prst="rect"/>
                        </pic:spPr>
                      </pic:pic>
                    </a:graphicData>
                  </a:graphic>
                </wp:inline>
              </w:drawing>
            </w:r>
            <w:r>
              <w:rPr>
                <w:b w:val="0"/>
                <w:sz w:val="28"/>
                <w:u w:val="none"/>
                <w:rtl/>
                <w:szCs w:val="28"/>
              </w:rPr>
              <w:t xml:space="preserve"> פסקה 1:  "הַגַּעְגּוּעִים היו אבן כבדה על החזה שלי."</w:t>
            </w:r>
          </w:p>
        </w:tc>
        <w:tc>
          <w:tcPr>
            <w:tcW w:type="dxa" w:w="1474"/>
          </w:tcPr>
          <w:p>
            <w:pPr>
              <w:bidi/>
              <w:spacing w:after="20" w:before="20"/>
              <w:jc w:val="center"/>
            </w:pPr>
            <w:r>
              <w:rPr>
                <w:b w:val="0"/>
                <w:sz w:val="36"/>
                <w:u w:val="none"/>
                <w:rtl/>
                <w:szCs w:val="36"/>
              </w:rPr>
              <w:t>☐</w:t>
            </w:r>
          </w:p>
        </w:tc>
        <w:tc>
          <w:tcPr>
            <w:tcW w:type="dxa" w:w="1474"/>
          </w:tcPr>
          <w:p>
            <w:pPr>
              <w:bidi/>
              <w:spacing w:after="20" w:before="20"/>
              <w:jc w:val="center"/>
            </w:pPr>
            <w:r>
              <w:rPr>
                <w:b w:val="0"/>
                <w:sz w:val="36"/>
                <w:u w:val="none"/>
                <w:rtl/>
                <w:szCs w:val="36"/>
              </w:rPr>
              <w:t>☐</w:t>
            </w:r>
          </w:p>
        </w:tc>
        <w:tc>
          <w:tcPr>
            <w:tcW w:type="dxa" w:w="1474"/>
          </w:tcPr>
          <w:p>
            <w:pPr>
              <w:bidi/>
              <w:spacing w:after="20" w:before="20"/>
              <w:jc w:val="center"/>
            </w:pPr>
            <w:r>
              <w:rPr>
                <w:b w:val="0"/>
                <w:sz w:val="36"/>
                <w:u w:val="none"/>
                <w:rtl/>
                <w:szCs w:val="36"/>
              </w:rPr>
              <w:t>☐</w:t>
            </w:r>
          </w:p>
        </w:tc>
      </w:tr>
    </w:tbl>
    <w:p>
      <w:pPr>
        <w:bidi/>
        <w:spacing w:before="0" w:after="40"/>
      </w:pPr>
    </w:p>
    <w:p>
      <w:pPr>
        <w:keepNext/>
        <w:bidi/>
        <w:spacing w:before="160" w:after="40"/>
      </w:pPr>
      <w:r>
        <w:rPr>
          <w:b/>
          <w:color w:val="23336B"/>
          <w:sz w:val="30"/>
          <w:u w:val="none"/>
          <w:rtl/>
          <w:bCs/>
          <w:szCs w:val="30"/>
        </w:rPr>
        <w:t xml:space="preserve">4. </w:t>
      </w:r>
      <w:r>
        <w:rPr>
          <w:b w:val="0"/>
          <w:sz w:val="30"/>
          <w:u w:val="none"/>
          <w:rtl/>
          <w:szCs w:val="30"/>
        </w:rPr>
        <w:t xml:space="preserve">"השמיים היו </w:t>
      </w:r>
      <w:r>
        <w:rPr>
          <w:b/>
          <w:sz w:val="30"/>
          <w:u w:val="none"/>
          <w:rtl/>
          <w:bCs/>
          <w:szCs w:val="30"/>
        </w:rPr>
        <w:t>אפורים</w:t>
      </w:r>
      <w:r>
        <w:rPr>
          <w:b w:val="0"/>
          <w:sz w:val="30"/>
          <w:u w:val="none"/>
          <w:rtl/>
          <w:szCs w:val="30"/>
        </w:rPr>
        <w:t xml:space="preserve"> כמו שמיכה ישנה."  </w:t>
      </w:r>
      <w:r>
        <w:drawing>
          <wp:inline xmlns:a="http://schemas.openxmlformats.org/drawingml/2006/main" xmlns:pic="http://schemas.openxmlformats.org/drawingml/2006/picture">
            <wp:extent cx="200025" cy="200025"/>
            <wp:docPr id="20" name="Picture 20"/>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0025" cy="200025"/>
                    </a:xfrm>
                    <a:prstGeom prst="rect"/>
                  </pic:spPr>
                </pic:pic>
              </a:graphicData>
            </a:graphic>
          </wp:inline>
        </w:drawing>
      </w:r>
      <w:r>
        <w:rPr>
          <w:b w:val="0"/>
          <w:sz w:val="30"/>
          <w:u w:val="none"/>
          <w:rtl/>
          <w:szCs w:val="30"/>
        </w:rPr>
        <w:t xml:space="preserve"> פסקה 1.  </w:t>
      </w:r>
      <w:r>
        <w:rPr>
          <w:b/>
          <w:sz w:val="30"/>
          <w:u w:val="none"/>
          <w:rtl/>
          <w:bCs/>
          <w:szCs w:val="30"/>
        </w:rPr>
        <w:t>השלימו</w:t>
      </w:r>
      <w:r>
        <w:rPr>
          <w:b w:val="0"/>
          <w:sz w:val="30"/>
          <w:u w:val="none"/>
          <w:rtl/>
          <w:szCs w:val="30"/>
        </w:rPr>
        <w:t xml:space="preserve"> בעזרת מחסן המילים. </w:t>
      </w:r>
      <w:r>
        <w:rPr>
          <w:b w:val="0"/>
          <w:color w:val="7A5B00"/>
          <w:sz w:val="25"/>
          <w:u w:val="none"/>
          <w:rtl/>
          <w:szCs w:val="25"/>
        </w:rPr>
        <w:t>(6 נק׳ – 2 לכל שורה)</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dashed" w:sz="12" w:color="E0A32E"/>
              <w:left w:val="dashed" w:sz="12" w:color="E0A32E"/>
              <w:bottom w:val="dashed" w:sz="12" w:color="E0A32E"/>
              <w:right w:val="dashed" w:sz="12" w:color="E0A32E"/>
            </w:tcBorders>
            <w:shd w:val="clear" w:color="auto" w:fill="FFFAF0"/>
          </w:tcPr>
          <w:p>
            <w:pPr>
              <w:bidi/>
              <w:spacing w:after="40"/>
            </w:pPr>
            <w:r>
              <w:drawing>
                <wp:inline xmlns:a="http://schemas.openxmlformats.org/drawingml/2006/main" xmlns:pic="http://schemas.openxmlformats.org/drawingml/2006/picture">
                  <wp:extent cx="200025" cy="200025"/>
                  <wp:docPr id="21" name="Picture 21"/>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00025" cy="200025"/>
                          </a:xfrm>
                          <a:prstGeom prst="rect"/>
                        </pic:spPr>
                      </pic:pic>
                    </a:graphicData>
                  </a:graphic>
                </wp:inline>
              </w:drawing>
            </w:r>
            <w:r>
              <w:rPr>
                <w:b w:val="0"/>
                <w:sz w:val="30"/>
                <w:u w:val="none"/>
                <w:rtl/>
                <w:szCs w:val="30"/>
              </w:rPr>
              <w:t xml:space="preserve"> מחסן מילים:     </w:t>
            </w:r>
            <w:r>
              <w:rPr>
                <w:b/>
                <w:sz w:val="30"/>
                <w:u w:val="none"/>
                <w:rtl/>
                <w:bCs/>
                <w:szCs w:val="30"/>
              </w:rPr>
              <w:t>השמיים</w:t>
            </w:r>
            <w:r>
              <w:rPr>
                <w:b w:val="0"/>
                <w:sz w:val="30"/>
                <w:u w:val="none"/>
                <w:rtl/>
                <w:szCs w:val="30"/>
              </w:rPr>
              <w:t xml:space="preserve">     </w:t>
            </w:r>
            <w:r>
              <w:rPr>
                <w:b/>
                <w:sz w:val="30"/>
                <w:u w:val="none"/>
                <w:rtl/>
                <w:bCs/>
                <w:szCs w:val="30"/>
              </w:rPr>
              <w:t>שמיכה ישנה</w:t>
            </w:r>
            <w:r>
              <w:rPr>
                <w:b w:val="0"/>
                <w:sz w:val="30"/>
                <w:u w:val="none"/>
                <w:rtl/>
                <w:szCs w:val="30"/>
              </w:rPr>
              <w:t xml:space="preserve">     </w:t>
            </w:r>
            <w:r>
              <w:rPr>
                <w:b/>
                <w:sz w:val="30"/>
                <w:u w:val="none"/>
                <w:rtl/>
                <w:bCs/>
                <w:szCs w:val="30"/>
              </w:rPr>
              <w:t>אפורים</w:t>
            </w:r>
          </w:p>
        </w:tc>
      </w:tr>
    </w:tbl>
    <w:p>
      <w:pPr>
        <w:bidi/>
        <w:spacing w:before="0" w:after="0"/>
      </w:pPr>
    </w:p>
    <w:p>
      <w:pPr>
        <w:bidi/>
        <w:spacing w:before="0" w:after="40"/>
      </w:pPr>
      <w:r>
        <w:rPr>
          <w:b w:val="0"/>
          <w:sz w:val="30"/>
          <w:u w:val="none"/>
          <w:rtl/>
          <w:szCs w:val="30"/>
        </w:rPr>
        <w:t>מה מתארים? (הַמְּדֻמֶּה): ____________________</w:t>
      </w:r>
    </w:p>
    <w:p>
      <w:pPr>
        <w:bidi/>
        <w:spacing w:before="0" w:after="40"/>
      </w:pPr>
      <w:r>
        <w:rPr>
          <w:b w:val="0"/>
          <w:sz w:val="30"/>
          <w:u w:val="none"/>
          <w:rtl/>
          <w:szCs w:val="30"/>
        </w:rPr>
        <w:t>למה משווים? (הַמְּדַמֶּה): ____________________</w:t>
      </w:r>
    </w:p>
    <w:p>
      <w:pPr>
        <w:bidi/>
        <w:spacing w:before="0" w:after="40"/>
      </w:pPr>
      <w:r>
        <w:rPr>
          <w:b w:val="0"/>
          <w:sz w:val="30"/>
          <w:u w:val="none"/>
          <w:rtl/>
          <w:szCs w:val="30"/>
        </w:rPr>
        <w:t>מה משותף לשניהם? (הַצַּד הַשָּׁוֶה): ____________________</w:t>
      </w:r>
    </w:p>
    <w:p>
      <w:pPr>
        <w:keepNext/>
        <w:bidi/>
        <w:spacing w:before="200" w:after="80"/>
        <w:shd w:val="clear" w:color="auto" w:fill="23336B"/>
      </w:pPr>
      <w:r>
        <w:rPr>
          <w:b/>
          <w:color w:val="FFFFFF"/>
          <w:sz w:val="34"/>
          <w:u w:val="none"/>
          <w:rtl/>
          <w:bCs/>
          <w:szCs w:val="34"/>
        </w:rPr>
        <w:t>חלק ג – מבינים   (30 נק׳)</w:t>
      </w:r>
    </w:p>
    <w:p>
      <w:pPr>
        <w:keepNext/>
        <w:bidi/>
        <w:spacing w:before="160" w:after="40"/>
      </w:pPr>
      <w:r>
        <w:rPr>
          <w:b/>
          <w:color w:val="23336B"/>
          <w:sz w:val="30"/>
          <w:u w:val="none"/>
          <w:rtl/>
          <w:bCs/>
          <w:szCs w:val="30"/>
        </w:rPr>
        <w:t xml:space="preserve">5. </w:t>
      </w:r>
      <w:r>
        <w:drawing>
          <wp:inline xmlns:a="http://schemas.openxmlformats.org/drawingml/2006/main" xmlns:pic="http://schemas.openxmlformats.org/drawingml/2006/picture">
            <wp:extent cx="200025" cy="200025"/>
            <wp:docPr id="22" name="Picture 2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0025" cy="200025"/>
                    </a:xfrm>
                    <a:prstGeom prst="rect"/>
                  </pic:spPr>
                </pic:pic>
              </a:graphicData>
            </a:graphic>
          </wp:inline>
        </w:drawing>
      </w:r>
      <w:r>
        <w:rPr>
          <w:b w:val="0"/>
          <w:sz w:val="30"/>
          <w:u w:val="none"/>
          <w:rtl/>
          <w:szCs w:val="30"/>
        </w:rPr>
        <w:t xml:space="preserve"> פסקאות 1 ו־5.  </w:t>
      </w:r>
      <w:r>
        <w:rPr>
          <w:b/>
          <w:sz w:val="30"/>
          <w:u w:val="none"/>
          <w:rtl/>
          <w:bCs/>
          <w:szCs w:val="30"/>
        </w:rPr>
        <w:t>סמנו ✓</w:t>
      </w:r>
      <w:r>
        <w:rPr>
          <w:b w:val="0"/>
          <w:sz w:val="30"/>
          <w:u w:val="none"/>
          <w:rtl/>
          <w:szCs w:val="30"/>
        </w:rPr>
        <w:t xml:space="preserve"> את התשובה הנכונה. </w:t>
      </w:r>
      <w:r>
        <w:rPr>
          <w:b w:val="0"/>
          <w:color w:val="7A5B00"/>
          <w:sz w:val="25"/>
          <w:u w:val="none"/>
          <w:rtl/>
          <w:szCs w:val="25"/>
        </w:rPr>
        <w:t>(8 נק׳ – 4 לכל סעיף)</w:t>
      </w:r>
    </w:p>
    <w:p>
      <w:pPr>
        <w:bidi/>
        <w:spacing w:before="0" w:after="40"/>
      </w:pPr>
      <w:r>
        <w:rPr>
          <w:b w:val="0"/>
          <w:sz w:val="30"/>
          <w:u w:val="none"/>
          <w:rtl/>
          <w:szCs w:val="30"/>
        </w:rPr>
        <w:t xml:space="preserve">א. "הגעגועים היו </w:t>
      </w:r>
      <w:r>
        <w:rPr>
          <w:b/>
          <w:sz w:val="30"/>
          <w:u w:val="none"/>
          <w:rtl/>
          <w:bCs/>
          <w:szCs w:val="30"/>
        </w:rPr>
        <w:t>אבן כבדה</w:t>
      </w:r>
      <w:r>
        <w:rPr>
          <w:b w:val="0"/>
          <w:sz w:val="30"/>
          <w:u w:val="none"/>
          <w:rtl/>
          <w:szCs w:val="30"/>
        </w:rPr>
        <w:t xml:space="preserve"> על החזה שלי" – מה זה אומר?</w:t>
      </w:r>
    </w:p>
    <w:p>
      <w:pPr>
        <w:bidi/>
        <w:spacing w:before="0" w:after="80"/>
      </w:pPr>
      <w:r>
        <w:rPr>
          <w:b w:val="0"/>
          <w:sz w:val="32"/>
          <w:u w:val="none"/>
          <w:rtl/>
          <w:szCs w:val="32"/>
        </w:rPr>
        <w:t>☐ על החזה שלה הייתה אבן אמיתית.          ☐ הגעגועים היו קשים וכבדים לה.          ☐ היא אוהבת לאסוף אבנים.</w:t>
      </w:r>
    </w:p>
    <w:p>
      <w:pPr>
        <w:bidi/>
        <w:spacing w:before="0" w:after="40"/>
      </w:pPr>
      <w:r>
        <w:rPr>
          <w:b w:val="0"/>
          <w:sz w:val="30"/>
          <w:u w:val="none"/>
          <w:rtl/>
          <w:szCs w:val="30"/>
        </w:rPr>
        <w:t>ב. בסוף הסיפור: "האבן... הפכה ל</w:t>
      </w:r>
      <w:r>
        <w:rPr>
          <w:b/>
          <w:sz w:val="30"/>
          <w:u w:val="none"/>
          <w:rtl/>
          <w:bCs/>
          <w:szCs w:val="30"/>
        </w:rPr>
        <w:t>חלוק נחל קטן</w:t>
      </w:r>
      <w:r>
        <w:rPr>
          <w:b w:val="0"/>
          <w:sz w:val="30"/>
          <w:u w:val="none"/>
          <w:rtl/>
          <w:szCs w:val="30"/>
        </w:rPr>
        <w:t xml:space="preserve"> – כזה שאפשר לשאת בכיס". מה זה אומר?</w:t>
      </w:r>
    </w:p>
    <w:p>
      <w:pPr>
        <w:bidi/>
        <w:spacing w:before="0" w:after="80"/>
      </w:pPr>
      <w:r>
        <w:rPr>
          <w:b w:val="0"/>
          <w:sz w:val="32"/>
          <w:u w:val="none"/>
          <w:rtl/>
          <w:szCs w:val="32"/>
        </w:rPr>
        <w:t>☐ הגעגועים נעלמו לגמרי.          ☐ הגעגועים עדיין שם, אבל קלים יותר.          ☐ הגעגועים גדלו.</w:t>
      </w:r>
    </w:p>
    <w:p>
      <w:pPr>
        <w:keepNext/>
        <w:bidi/>
        <w:spacing w:before="160" w:after="40"/>
      </w:pPr>
      <w:r>
        <w:rPr>
          <w:b/>
          <w:color w:val="23336B"/>
          <w:sz w:val="30"/>
          <w:u w:val="none"/>
          <w:rtl/>
          <w:bCs/>
          <w:szCs w:val="30"/>
        </w:rPr>
        <w:t xml:space="preserve">6. </w:t>
      </w:r>
      <w:r>
        <w:drawing>
          <wp:inline xmlns:a="http://schemas.openxmlformats.org/drawingml/2006/main" xmlns:pic="http://schemas.openxmlformats.org/drawingml/2006/picture">
            <wp:extent cx="200025" cy="200025"/>
            <wp:docPr id="23" name="Picture 2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0025" cy="200025"/>
                    </a:xfrm>
                    <a:prstGeom prst="rect"/>
                  </pic:spPr>
                </pic:pic>
              </a:graphicData>
            </a:graphic>
          </wp:inline>
        </w:drawing>
      </w:r>
      <w:r>
        <w:rPr>
          <w:b w:val="0"/>
          <w:sz w:val="30"/>
          <w:u w:val="none"/>
          <w:rtl/>
          <w:szCs w:val="30"/>
        </w:rPr>
        <w:t xml:space="preserve"> פסקה 3.  בפסקה הזאת הכיתה מתוארת כמו </w:t>
      </w:r>
      <w:r>
        <w:rPr>
          <w:b/>
          <w:sz w:val="30"/>
          <w:u w:val="none"/>
          <w:rtl/>
          <w:bCs/>
          <w:szCs w:val="30"/>
        </w:rPr>
        <w:t>ים</w:t>
      </w:r>
      <w:r>
        <w:rPr>
          <w:b w:val="0"/>
          <w:sz w:val="30"/>
          <w:u w:val="none"/>
          <w:rtl/>
          <w:szCs w:val="30"/>
        </w:rPr>
        <w:t xml:space="preserve">. </w:t>
      </w:r>
      <w:r>
        <w:rPr>
          <w:b/>
          <w:sz w:val="30"/>
          <w:u w:val="none"/>
          <w:rtl/>
          <w:bCs/>
          <w:szCs w:val="30"/>
        </w:rPr>
        <w:t>השלימו</w:t>
      </w:r>
      <w:r>
        <w:rPr>
          <w:b w:val="0"/>
          <w:sz w:val="30"/>
          <w:u w:val="none"/>
          <w:rtl/>
          <w:szCs w:val="30"/>
        </w:rPr>
        <w:t xml:space="preserve"> בעזרת מחסן המילים. </w:t>
      </w:r>
      <w:r>
        <w:rPr>
          <w:b w:val="0"/>
          <w:color w:val="7A5B00"/>
          <w:sz w:val="25"/>
          <w:u w:val="none"/>
          <w:rtl/>
          <w:szCs w:val="25"/>
        </w:rPr>
        <w:t>(10 נק׳ – 2½ לכל שורה)</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dashed" w:sz="12" w:color="E0A32E"/>
              <w:left w:val="dashed" w:sz="12" w:color="E0A32E"/>
              <w:bottom w:val="dashed" w:sz="12" w:color="E0A32E"/>
              <w:right w:val="dashed" w:sz="12" w:color="E0A32E"/>
            </w:tcBorders>
            <w:shd w:val="clear" w:color="auto" w:fill="FFFAF0"/>
          </w:tcPr>
          <w:p>
            <w:pPr>
              <w:bidi/>
              <w:spacing w:after="40"/>
            </w:pPr>
            <w:r>
              <w:drawing>
                <wp:inline xmlns:a="http://schemas.openxmlformats.org/drawingml/2006/main" xmlns:pic="http://schemas.openxmlformats.org/drawingml/2006/picture">
                  <wp:extent cx="200025" cy="200025"/>
                  <wp:docPr id="24" name="Picture 2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00025" cy="200025"/>
                          </a:xfrm>
                          <a:prstGeom prst="rect"/>
                        </pic:spPr>
                      </pic:pic>
                    </a:graphicData>
                  </a:graphic>
                </wp:inline>
              </w:drawing>
            </w:r>
            <w:r>
              <w:rPr>
                <w:b w:val="0"/>
                <w:sz w:val="30"/>
                <w:u w:val="none"/>
                <w:rtl/>
                <w:szCs w:val="30"/>
              </w:rPr>
              <w:t xml:space="preserve"> מחסן מילים:     </w:t>
            </w:r>
            <w:r>
              <w:rPr>
                <w:b/>
                <w:sz w:val="30"/>
                <w:u w:val="none"/>
                <w:rtl/>
                <w:bCs/>
                <w:szCs w:val="30"/>
              </w:rPr>
              <w:t>הכיתה</w:t>
            </w:r>
            <w:r>
              <w:rPr>
                <w:b w:val="0"/>
                <w:sz w:val="30"/>
                <w:u w:val="none"/>
                <w:rtl/>
                <w:szCs w:val="30"/>
              </w:rPr>
              <w:t xml:space="preserve">     </w:t>
            </w:r>
            <w:r>
              <w:rPr>
                <w:b/>
                <w:sz w:val="30"/>
                <w:u w:val="none"/>
                <w:rtl/>
                <w:bCs/>
                <w:szCs w:val="30"/>
              </w:rPr>
              <w:t>מאיה – המספרת</w:t>
            </w:r>
            <w:r>
              <w:rPr>
                <w:b w:val="0"/>
                <w:sz w:val="30"/>
                <w:u w:val="none"/>
                <w:rtl/>
                <w:szCs w:val="30"/>
              </w:rPr>
              <w:t xml:space="preserve">     </w:t>
            </w:r>
            <w:r>
              <w:rPr>
                <w:b/>
                <w:sz w:val="30"/>
                <w:u w:val="none"/>
                <w:rtl/>
                <w:bCs/>
                <w:szCs w:val="30"/>
              </w:rPr>
              <w:t>הצחוק של התלמידים</w:t>
            </w:r>
            <w:r>
              <w:rPr>
                <w:b w:val="0"/>
                <w:sz w:val="30"/>
                <w:u w:val="none"/>
                <w:rtl/>
                <w:szCs w:val="30"/>
              </w:rPr>
              <w:t xml:space="preserve">     </w:t>
            </w:r>
            <w:r>
              <w:rPr>
                <w:b/>
                <w:sz w:val="30"/>
                <w:u w:val="none"/>
                <w:rtl/>
                <w:bCs/>
                <w:szCs w:val="30"/>
              </w:rPr>
              <w:t>מקום בטוח – חבר או חברה</w:t>
            </w:r>
          </w:p>
        </w:tc>
      </w:tr>
    </w:tbl>
    <w:p>
      <w:pPr>
        <w:bidi/>
        <w:spacing w:before="0" w:after="0"/>
      </w:pPr>
    </w:p>
    <w:tbl>
      <w:tblPr>
        <w:tblStyle w:val="TableGrid"/>
        <w:tblW w:type="auto" w:w="0"/>
        <w:jc w:val="center"/>
        <w:tblLayout w:type="fixed"/>
        <w:tblLook w:firstColumn="1" w:firstRow="1" w:lastColumn="0" w:lastRow="0" w:noHBand="0" w:noVBand="1" w:val="04A0"/>
        <w:bidiVisual/>
        <w:tblLayout w:type="fixed"/>
      </w:tblPr>
      <w:tblGrid>
        <w:gridCol w:w="3969"/>
        <w:gridCol w:w="6123"/>
      </w:tblGrid>
      <w:tr>
        <w:trPr>
          <w:cantSplit/>
        </w:trPr>
        <w:tc>
          <w:tcPr>
            <w:tcW w:type="dxa" w:w="3969"/>
            <w:shd w:val="clear" w:color="auto" w:fill="EEF2FB"/>
          </w:tcPr>
          <w:p>
            <w:pPr>
              <w:bidi/>
              <w:spacing w:after="20" w:before="20"/>
            </w:pPr>
            <w:r>
              <w:drawing>
                <wp:inline xmlns:a="http://schemas.openxmlformats.org/drawingml/2006/main" xmlns:pic="http://schemas.openxmlformats.org/drawingml/2006/picture">
                  <wp:extent cx="186690" cy="186690"/>
                  <wp:docPr id="25" name="Picture 2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86690" cy="186690"/>
                          </a:xfrm>
                          <a:prstGeom prst="rect"/>
                        </pic:spPr>
                      </pic:pic>
                    </a:graphicData>
                  </a:graphic>
                </wp:inline>
              </w:drawing>
            </w:r>
            <w:r>
              <w:rPr>
                <w:b/>
                <w:sz w:val="28"/>
                <w:u w:val="none"/>
                <w:rtl/>
                <w:bCs/>
                <w:szCs w:val="28"/>
              </w:rPr>
              <w:t xml:space="preserve"> בים</w:t>
            </w:r>
          </w:p>
        </w:tc>
        <w:tc>
          <w:tcPr>
            <w:tcW w:type="dxa" w:w="6123"/>
            <w:shd w:val="clear" w:color="auto" w:fill="EEF2FB"/>
          </w:tcPr>
          <w:p>
            <w:pPr>
              <w:bidi/>
              <w:spacing w:after="20" w:before="20"/>
            </w:pPr>
            <w:r>
              <w:drawing>
                <wp:inline xmlns:a="http://schemas.openxmlformats.org/drawingml/2006/main" xmlns:pic="http://schemas.openxmlformats.org/drawingml/2006/picture">
                  <wp:extent cx="186690" cy="186690"/>
                  <wp:docPr id="26" name="Picture 26"/>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86690" cy="186690"/>
                          </a:xfrm>
                          <a:prstGeom prst="rect"/>
                        </pic:spPr>
                      </pic:pic>
                    </a:graphicData>
                  </a:graphic>
                </wp:inline>
              </w:drawing>
            </w:r>
            <w:r>
              <w:rPr>
                <w:b/>
                <w:sz w:val="28"/>
                <w:u w:val="none"/>
                <w:rtl/>
                <w:bCs/>
                <w:szCs w:val="28"/>
              </w:rPr>
              <w:t xml:space="preserve"> בסיפור – זה...</w:t>
            </w:r>
          </w:p>
        </w:tc>
      </w:tr>
      <w:tr>
        <w:trPr>
          <w:cantSplit/>
          <w:trHeight w:val="794"/>
        </w:trPr>
        <w:tc>
          <w:tcPr>
            <w:tcW w:type="dxa" w:w="3969"/>
          </w:tcPr>
          <w:p>
            <w:pPr>
              <w:bidi/>
              <w:spacing w:after="20" w:before="20"/>
            </w:pPr>
            <w:r>
              <w:rPr>
                <w:b w:val="0"/>
                <w:sz w:val="28"/>
                <w:u w:val="none"/>
                <w:rtl/>
                <w:szCs w:val="28"/>
              </w:rPr>
              <w:t>ים סוער</w:t>
            </w:r>
          </w:p>
        </w:tc>
        <w:tc>
          <w:tcPr>
            <w:tcW w:type="dxa" w:w="6123"/>
          </w:tcPr>
          <w:p>
            <w:pPr>
              <w:bidi/>
              <w:spacing w:after="20" w:before="20"/>
            </w:pPr>
          </w:p>
        </w:tc>
      </w:tr>
      <w:tr>
        <w:trPr>
          <w:cantSplit/>
          <w:trHeight w:val="794"/>
        </w:trPr>
        <w:tc>
          <w:tcPr>
            <w:tcW w:type="dxa" w:w="3969"/>
          </w:tcPr>
          <w:p>
            <w:pPr>
              <w:bidi/>
              <w:spacing w:after="20" w:before="20"/>
            </w:pPr>
            <w:r>
              <w:rPr>
                <w:b w:val="0"/>
                <w:sz w:val="28"/>
                <w:u w:val="none"/>
                <w:rtl/>
                <w:szCs w:val="28"/>
              </w:rPr>
              <w:t>סירת נייר קטנה</w:t>
            </w:r>
          </w:p>
        </w:tc>
        <w:tc>
          <w:tcPr>
            <w:tcW w:type="dxa" w:w="6123"/>
          </w:tcPr>
          <w:p>
            <w:pPr>
              <w:bidi/>
              <w:spacing w:after="20" w:before="20"/>
            </w:pPr>
          </w:p>
        </w:tc>
      </w:tr>
      <w:tr>
        <w:trPr>
          <w:cantSplit/>
          <w:trHeight w:val="794"/>
        </w:trPr>
        <w:tc>
          <w:tcPr>
            <w:tcW w:type="dxa" w:w="3969"/>
          </w:tcPr>
          <w:p>
            <w:pPr>
              <w:bidi/>
              <w:spacing w:after="20" w:before="20"/>
            </w:pPr>
            <w:r>
              <w:rPr>
                <w:b w:val="0"/>
                <w:sz w:val="28"/>
                <w:u w:val="none"/>
                <w:rtl/>
                <w:szCs w:val="28"/>
              </w:rPr>
              <w:t>גלים של צחוק</w:t>
            </w:r>
          </w:p>
        </w:tc>
        <w:tc>
          <w:tcPr>
            <w:tcW w:type="dxa" w:w="6123"/>
          </w:tcPr>
          <w:p>
            <w:pPr>
              <w:bidi/>
              <w:spacing w:after="20" w:before="20"/>
            </w:pPr>
          </w:p>
        </w:tc>
      </w:tr>
      <w:tr>
        <w:trPr>
          <w:cantSplit/>
          <w:trHeight w:val="794"/>
        </w:trPr>
        <w:tc>
          <w:tcPr>
            <w:tcW w:type="dxa" w:w="3969"/>
          </w:tcPr>
          <w:p>
            <w:pPr>
              <w:bidi/>
              <w:spacing w:after="20" w:before="20"/>
            </w:pPr>
            <w:r>
              <w:rPr>
                <w:b w:val="0"/>
                <w:sz w:val="28"/>
                <w:u w:val="none"/>
                <w:rtl/>
                <w:szCs w:val="28"/>
              </w:rPr>
              <w:t>נמל</w:t>
            </w:r>
          </w:p>
        </w:tc>
        <w:tc>
          <w:tcPr>
            <w:tcW w:type="dxa" w:w="6123"/>
          </w:tcPr>
          <w:p>
            <w:pPr>
              <w:bidi/>
              <w:spacing w:after="20" w:before="20"/>
            </w:pPr>
          </w:p>
        </w:tc>
      </w:tr>
    </w:tbl>
    <w:p>
      <w:pPr>
        <w:bidi/>
        <w:spacing w:before="0" w:after="40"/>
      </w:pPr>
    </w:p>
    <w:p>
      <w:pPr>
        <w:keepNext/>
        <w:bidi/>
        <w:spacing w:before="160" w:after="40"/>
      </w:pPr>
      <w:r>
        <w:rPr>
          <w:b/>
          <w:color w:val="23336B"/>
          <w:sz w:val="30"/>
          <w:u w:val="none"/>
          <w:rtl/>
          <w:bCs/>
          <w:szCs w:val="30"/>
        </w:rPr>
        <w:t xml:space="preserve">7. </w:t>
      </w:r>
      <w:r>
        <w:drawing>
          <wp:inline xmlns:a="http://schemas.openxmlformats.org/drawingml/2006/main" xmlns:pic="http://schemas.openxmlformats.org/drawingml/2006/picture">
            <wp:extent cx="200025" cy="200025"/>
            <wp:docPr id="27" name="Picture 27"/>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0025" cy="200025"/>
                    </a:xfrm>
                    <a:prstGeom prst="rect"/>
                  </pic:spPr>
                </pic:pic>
              </a:graphicData>
            </a:graphic>
          </wp:inline>
        </w:drawing>
      </w:r>
      <w:r>
        <w:rPr>
          <w:b w:val="0"/>
          <w:sz w:val="30"/>
          <w:u w:val="none"/>
          <w:rtl/>
          <w:szCs w:val="30"/>
        </w:rPr>
        <w:t xml:space="preserve"> פסקאות 1 ו־5.  </w:t>
      </w:r>
      <w:r>
        <w:rPr>
          <w:b/>
          <w:sz w:val="30"/>
          <w:u w:val="none"/>
          <w:rtl/>
          <w:bCs/>
          <w:szCs w:val="30"/>
        </w:rPr>
        <w:t>השלימו</w:t>
      </w:r>
      <w:r>
        <w:rPr>
          <w:b w:val="0"/>
          <w:sz w:val="30"/>
          <w:u w:val="none"/>
          <w:rtl/>
          <w:szCs w:val="30"/>
        </w:rPr>
        <w:t xml:space="preserve"> בעזרת מחסן המילים. </w:t>
      </w:r>
      <w:r>
        <w:rPr>
          <w:b w:val="0"/>
          <w:color w:val="7A5B00"/>
          <w:sz w:val="25"/>
          <w:u w:val="none"/>
          <w:rtl/>
          <w:szCs w:val="25"/>
        </w:rPr>
        <w:t>(6 נק׳ – 2 לכל שורה)</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dashed" w:sz="12" w:color="E0A32E"/>
              <w:left w:val="dashed" w:sz="12" w:color="E0A32E"/>
              <w:bottom w:val="dashed" w:sz="12" w:color="E0A32E"/>
              <w:right w:val="dashed" w:sz="12" w:color="E0A32E"/>
            </w:tcBorders>
            <w:shd w:val="clear" w:color="auto" w:fill="FFFAF0"/>
          </w:tcPr>
          <w:p>
            <w:pPr>
              <w:bidi/>
              <w:spacing w:after="40"/>
            </w:pPr>
            <w:r>
              <w:drawing>
                <wp:inline xmlns:a="http://schemas.openxmlformats.org/drawingml/2006/main" xmlns:pic="http://schemas.openxmlformats.org/drawingml/2006/picture">
                  <wp:extent cx="200025" cy="200025"/>
                  <wp:docPr id="28" name="Picture 2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00025" cy="200025"/>
                          </a:xfrm>
                          <a:prstGeom prst="rect"/>
                        </pic:spPr>
                      </pic:pic>
                    </a:graphicData>
                  </a:graphic>
                </wp:inline>
              </w:drawing>
            </w:r>
            <w:r>
              <w:rPr>
                <w:b w:val="0"/>
                <w:sz w:val="30"/>
                <w:u w:val="none"/>
                <w:rtl/>
                <w:szCs w:val="30"/>
              </w:rPr>
              <w:t xml:space="preserve"> מחסן מילים:     </w:t>
            </w:r>
            <w:r>
              <w:rPr>
                <w:b/>
                <w:sz w:val="30"/>
                <w:u w:val="none"/>
                <w:rtl/>
                <w:bCs/>
                <w:szCs w:val="30"/>
              </w:rPr>
              <w:t>לא אמרו לה שלום</w:t>
            </w:r>
            <w:r>
              <w:rPr>
                <w:b w:val="0"/>
                <w:sz w:val="30"/>
                <w:u w:val="none"/>
                <w:rtl/>
                <w:szCs w:val="30"/>
              </w:rPr>
              <w:t xml:space="preserve">     </w:t>
            </w:r>
            <w:r>
              <w:rPr>
                <w:b/>
                <w:sz w:val="30"/>
                <w:u w:val="none"/>
                <w:rtl/>
                <w:bCs/>
                <w:szCs w:val="30"/>
              </w:rPr>
              <w:t>חייכו אליה</w:t>
            </w:r>
            <w:r>
              <w:rPr>
                <w:b w:val="0"/>
                <w:sz w:val="30"/>
                <w:u w:val="none"/>
                <w:rtl/>
                <w:szCs w:val="30"/>
              </w:rPr>
              <w:t xml:space="preserve">     </w:t>
            </w:r>
            <w:r>
              <w:rPr>
                <w:b/>
                <w:sz w:val="30"/>
                <w:u w:val="none"/>
                <w:rtl/>
                <w:bCs/>
                <w:szCs w:val="30"/>
              </w:rPr>
              <w:t>הרגשות של המספרת</w:t>
            </w:r>
          </w:p>
        </w:tc>
      </w:tr>
    </w:tbl>
    <w:p>
      <w:pPr>
        <w:bidi/>
        <w:spacing w:before="0" w:after="0"/>
      </w:pPr>
    </w:p>
    <w:p>
      <w:pPr>
        <w:bidi/>
        <w:spacing w:before="0" w:after="40"/>
      </w:pPr>
      <w:r>
        <w:rPr>
          <w:b w:val="0"/>
          <w:sz w:val="30"/>
          <w:u w:val="none"/>
          <w:rtl/>
          <w:szCs w:val="30"/>
        </w:rPr>
        <w:t>בפסקה 1 הבניינים ______________________ .</w:t>
      </w:r>
    </w:p>
    <w:p>
      <w:pPr>
        <w:bidi/>
        <w:spacing w:before="0" w:after="40"/>
      </w:pPr>
      <w:r>
        <w:rPr>
          <w:b w:val="0"/>
          <w:sz w:val="30"/>
          <w:u w:val="none"/>
          <w:rtl/>
          <w:szCs w:val="30"/>
        </w:rPr>
        <w:t>בפסקה 5 הבניינים ______________________ .</w:t>
      </w:r>
    </w:p>
    <w:p>
      <w:pPr>
        <w:bidi/>
        <w:spacing w:before="0" w:after="40"/>
      </w:pPr>
      <w:r>
        <w:rPr>
          <w:b w:val="0"/>
          <w:sz w:val="30"/>
          <w:u w:val="none"/>
          <w:rtl/>
          <w:szCs w:val="30"/>
        </w:rPr>
        <w:t>הבניינים לא באמת השתנו. מה השתנה? ______________________ .</w:t>
      </w:r>
    </w:p>
    <w:p>
      <w:pPr>
        <w:keepNext/>
        <w:bidi/>
        <w:spacing w:before="160" w:after="40"/>
      </w:pPr>
      <w:r>
        <w:rPr>
          <w:b/>
          <w:color w:val="23336B"/>
          <w:sz w:val="30"/>
          <w:u w:val="none"/>
          <w:rtl/>
          <w:bCs/>
          <w:szCs w:val="30"/>
        </w:rPr>
        <w:t xml:space="preserve">8. </w:t>
      </w:r>
      <w:r>
        <w:drawing>
          <wp:inline xmlns:a="http://schemas.openxmlformats.org/drawingml/2006/main" xmlns:pic="http://schemas.openxmlformats.org/drawingml/2006/picture">
            <wp:extent cx="200025" cy="200025"/>
            <wp:docPr id="29" name="Picture 29"/>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0025" cy="200025"/>
                    </a:xfrm>
                    <a:prstGeom prst="rect"/>
                  </pic:spPr>
                </pic:pic>
              </a:graphicData>
            </a:graphic>
          </wp:inline>
        </w:drawing>
      </w:r>
      <w:r>
        <w:rPr>
          <w:b w:val="0"/>
          <w:sz w:val="30"/>
          <w:u w:val="none"/>
          <w:rtl/>
          <w:szCs w:val="30"/>
        </w:rPr>
        <w:t xml:space="preserve"> פסקה 4 – הרגע שבו הכול משתנה.  </w:t>
      </w:r>
      <w:r>
        <w:rPr>
          <w:b/>
          <w:sz w:val="30"/>
          <w:u w:val="none"/>
          <w:rtl/>
          <w:bCs/>
          <w:szCs w:val="30"/>
        </w:rPr>
        <w:t>סמנו ✓</w:t>
      </w:r>
      <w:r>
        <w:rPr>
          <w:b w:val="0"/>
          <w:sz w:val="30"/>
          <w:u w:val="none"/>
          <w:rtl/>
          <w:szCs w:val="30"/>
        </w:rPr>
        <w:t xml:space="preserve"> </w:t>
      </w:r>
      <w:r>
        <w:rPr>
          <w:b w:val="0"/>
          <w:color w:val="7A5B00"/>
          <w:sz w:val="25"/>
          <w:u w:val="none"/>
          <w:rtl/>
          <w:szCs w:val="25"/>
        </w:rPr>
        <w:t>(6 נק׳ – 3 לכל סעיף)</w:t>
      </w:r>
    </w:p>
    <w:p>
      <w:pPr>
        <w:bidi/>
        <w:spacing w:before="0" w:after="40"/>
      </w:pPr>
      <w:r>
        <w:rPr>
          <w:b w:val="0"/>
          <w:sz w:val="30"/>
          <w:u w:val="none"/>
          <w:rtl/>
          <w:szCs w:val="30"/>
        </w:rPr>
        <w:t xml:space="preserve">א. "השמיים... פרצו סוף־סוף </w:t>
      </w:r>
      <w:r>
        <w:rPr>
          <w:b/>
          <w:sz w:val="30"/>
          <w:u w:val="none"/>
          <w:rtl/>
          <w:bCs/>
          <w:szCs w:val="30"/>
        </w:rPr>
        <w:t>בבכי</w:t>
      </w:r>
      <w:r>
        <w:rPr>
          <w:b w:val="0"/>
          <w:sz w:val="30"/>
          <w:u w:val="none"/>
          <w:rtl/>
          <w:szCs w:val="30"/>
        </w:rPr>
        <w:t>" – מה קרה באמת?</w:t>
      </w:r>
    </w:p>
    <w:p>
      <w:pPr>
        <w:bidi/>
        <w:spacing w:before="0" w:after="80"/>
      </w:pPr>
      <w:r>
        <w:rPr>
          <w:b w:val="0"/>
          <w:sz w:val="32"/>
          <w:u w:val="none"/>
          <w:rtl/>
          <w:szCs w:val="32"/>
        </w:rPr>
        <w:t>☐ התחיל לרדת גשם.          ☐ השמיים נשברו.          ☐ ילד בכה בחצר.</w:t>
      </w:r>
    </w:p>
    <w:p>
      <w:pPr>
        <w:bidi/>
        <w:spacing w:before="0" w:after="40"/>
      </w:pPr>
      <w:r>
        <w:rPr>
          <w:b w:val="0"/>
          <w:sz w:val="30"/>
          <w:u w:val="none"/>
          <w:rtl/>
          <w:szCs w:val="30"/>
        </w:rPr>
        <w:t>ב. מה עשתה תמר?</w:t>
      </w:r>
    </w:p>
    <w:p>
      <w:pPr>
        <w:bidi/>
        <w:spacing w:before="0" w:after="80"/>
      </w:pPr>
      <w:r>
        <w:rPr>
          <w:b w:val="0"/>
          <w:sz w:val="32"/>
          <w:u w:val="none"/>
          <w:rtl/>
          <w:szCs w:val="32"/>
        </w:rPr>
        <w:t>☐ צחקה על המספרת.          ☐ הזמינה אותה לעמוד איתה מתחת למטרייה.          ☐ רצה פנימה.</w:t>
      </w:r>
    </w:p>
    <w:p>
      <w:pPr>
        <w:keepNext/>
        <w:bidi/>
        <w:spacing w:before="200" w:after="80"/>
        <w:shd w:val="clear" w:color="auto" w:fill="23336B"/>
      </w:pPr>
      <w:r>
        <w:rPr>
          <w:b/>
          <w:color w:val="FFFFFF"/>
          <w:sz w:val="34"/>
          <w:u w:val="none"/>
          <w:rtl/>
          <w:bCs/>
          <w:szCs w:val="34"/>
        </w:rPr>
        <w:t>חלק ד – חושבים וכותבים   (30 נק׳)</w:t>
      </w:r>
    </w:p>
    <w:p>
      <w:pPr>
        <w:keepNext/>
        <w:bidi/>
        <w:spacing w:before="160" w:after="40"/>
      </w:pPr>
      <w:r>
        <w:rPr>
          <w:b/>
          <w:color w:val="23336B"/>
          <w:sz w:val="30"/>
          <w:u w:val="none"/>
          <w:rtl/>
          <w:bCs/>
          <w:szCs w:val="30"/>
        </w:rPr>
        <w:t xml:space="preserve">9. </w:t>
      </w:r>
      <w:r>
        <w:drawing>
          <wp:inline xmlns:a="http://schemas.openxmlformats.org/drawingml/2006/main" xmlns:pic="http://schemas.openxmlformats.org/drawingml/2006/picture">
            <wp:extent cx="200025" cy="200025"/>
            <wp:docPr id="30" name="Picture 30"/>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0025" cy="200025"/>
                    </a:xfrm>
                    <a:prstGeom prst="rect"/>
                  </pic:spPr>
                </pic:pic>
              </a:graphicData>
            </a:graphic>
          </wp:inline>
        </w:drawing>
      </w:r>
      <w:r>
        <w:rPr>
          <w:b w:val="0"/>
          <w:sz w:val="30"/>
          <w:u w:val="none"/>
          <w:rtl/>
          <w:szCs w:val="30"/>
        </w:rPr>
        <w:t xml:space="preserve"> פסקה 4: "המטרייה הצהובה שלה נפתחה מעל ראשי </w:t>
      </w:r>
      <w:r>
        <w:rPr>
          <w:b/>
          <w:sz w:val="30"/>
          <w:u w:val="none"/>
          <w:rtl/>
          <w:bCs/>
          <w:szCs w:val="30"/>
        </w:rPr>
        <w:t>כְּשֶׁמֶשׁ קטנה</w:t>
      </w:r>
      <w:r>
        <w:rPr>
          <w:b w:val="0"/>
          <w:sz w:val="30"/>
          <w:u w:val="none"/>
          <w:rtl/>
          <w:szCs w:val="30"/>
        </w:rPr>
        <w:t xml:space="preserve"> באמצע החורף." </w:t>
      </w:r>
      <w:r>
        <w:rPr>
          <w:b w:val="0"/>
          <w:color w:val="7A5B00"/>
          <w:sz w:val="25"/>
          <w:u w:val="none"/>
          <w:rtl/>
          <w:szCs w:val="25"/>
        </w:rPr>
        <w:t>(8 נק׳)</w:t>
      </w:r>
    </w:p>
    <w:p>
      <w:pPr>
        <w:bidi/>
        <w:spacing w:before="0" w:after="40"/>
      </w:pPr>
      <w:r>
        <w:rPr>
          <w:b w:val="0"/>
          <w:sz w:val="30"/>
          <w:u w:val="none"/>
          <w:rtl/>
          <w:szCs w:val="30"/>
        </w:rPr>
        <w:t xml:space="preserve">א. </w:t>
      </w:r>
      <w:r>
        <w:rPr>
          <w:b/>
          <w:sz w:val="30"/>
          <w:u w:val="none"/>
          <w:rtl/>
          <w:bCs/>
          <w:szCs w:val="30"/>
        </w:rPr>
        <w:t>סמנו ✓</w:t>
      </w:r>
      <w:r>
        <w:rPr>
          <w:b w:val="0"/>
          <w:sz w:val="30"/>
          <w:u w:val="none"/>
          <w:rtl/>
          <w:szCs w:val="30"/>
        </w:rPr>
        <w:t xml:space="preserve"> את המשפט </w:t>
      </w:r>
      <w:r>
        <w:rPr>
          <w:b/>
          <w:sz w:val="30"/>
          <w:u w:val="none"/>
          <w:rtl/>
          <w:bCs/>
          <w:szCs w:val="30"/>
        </w:rPr>
        <w:t>בלי</w:t>
      </w:r>
      <w:r>
        <w:rPr>
          <w:b w:val="0"/>
          <w:sz w:val="30"/>
          <w:u w:val="none"/>
          <w:rtl/>
          <w:szCs w:val="30"/>
        </w:rPr>
        <w:t xml:space="preserve"> הדימוי. (4 נק׳)</w:t>
      </w:r>
    </w:p>
    <w:p>
      <w:pPr>
        <w:bidi/>
        <w:spacing w:before="0" w:after="80"/>
      </w:pPr>
      <w:r>
        <w:rPr>
          <w:b w:val="0"/>
          <w:sz w:val="32"/>
          <w:u w:val="none"/>
          <w:rtl/>
          <w:szCs w:val="32"/>
        </w:rPr>
        <w:t>☐ המטרייה הצהובה שלה נפתחה מעל ראשי.          ☐ המטרייה הייתה שמש קטנה.          ☐ השמש זרחה באמצע החורף.</w:t>
      </w:r>
    </w:p>
    <w:p>
      <w:pPr>
        <w:bidi/>
        <w:spacing w:before="0" w:after="40"/>
      </w:pPr>
      <w:r>
        <w:rPr>
          <w:b w:val="0"/>
          <w:sz w:val="30"/>
          <w:u w:val="none"/>
          <w:rtl/>
          <w:szCs w:val="30"/>
        </w:rPr>
        <w:t xml:space="preserve">ב. מה הדימוי מוסיף לסיפור? </w:t>
      </w:r>
      <w:r>
        <w:rPr>
          <w:b/>
          <w:sz w:val="30"/>
          <w:u w:val="none"/>
          <w:rtl/>
          <w:bCs/>
          <w:szCs w:val="30"/>
        </w:rPr>
        <w:t>סמנו שתי</w:t>
      </w:r>
      <w:r>
        <w:rPr>
          <w:b w:val="0"/>
          <w:sz w:val="30"/>
          <w:u w:val="none"/>
          <w:rtl/>
          <w:szCs w:val="30"/>
        </w:rPr>
        <w:t xml:space="preserve"> תשובות. (4 נק׳ – 2 לכל אחת)</w:t>
      </w:r>
    </w:p>
    <w:p>
      <w:pPr>
        <w:bidi/>
        <w:spacing w:before="0" w:after="80"/>
      </w:pPr>
      <w:r>
        <w:rPr>
          <w:b w:val="0"/>
          <w:sz w:val="32"/>
          <w:u w:val="none"/>
          <w:rtl/>
          <w:szCs w:val="32"/>
        </w:rPr>
        <w:t>☐ אור וחום          ☐ שמחה ותקווה          ☐ פחד          ☐ שעמום</w:t>
      </w:r>
    </w:p>
    <w:p>
      <w:pPr>
        <w:keepNext/>
        <w:bidi/>
        <w:spacing w:before="160" w:after="40"/>
      </w:pPr>
      <w:r>
        <w:rPr>
          <w:b/>
          <w:color w:val="23336B"/>
          <w:sz w:val="30"/>
          <w:u w:val="none"/>
          <w:rtl/>
          <w:bCs/>
          <w:szCs w:val="30"/>
        </w:rPr>
        <w:t xml:space="preserve">10. </w:t>
      </w:r>
      <w:r>
        <w:rPr>
          <w:b/>
          <w:sz w:val="30"/>
          <w:u w:val="none"/>
          <w:rtl/>
          <w:bCs/>
          <w:szCs w:val="30"/>
        </w:rPr>
        <w:t>השלימו</w:t>
      </w:r>
      <w:r>
        <w:rPr>
          <w:b w:val="0"/>
          <w:sz w:val="30"/>
          <w:u w:val="none"/>
          <w:rtl/>
          <w:szCs w:val="30"/>
        </w:rPr>
        <w:t xml:space="preserve"> את הפסקה. היעזרו במחסן המילים ובסיפור. </w:t>
      </w:r>
      <w:r>
        <w:rPr>
          <w:b w:val="0"/>
          <w:color w:val="7A5B00"/>
          <w:sz w:val="25"/>
          <w:u w:val="none"/>
          <w:rtl/>
          <w:szCs w:val="25"/>
        </w:rPr>
        <w:t>(10 נק׳)</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dashed" w:sz="12" w:color="E0A32E"/>
              <w:left w:val="dashed" w:sz="12" w:color="E0A32E"/>
              <w:bottom w:val="dashed" w:sz="12" w:color="E0A32E"/>
              <w:right w:val="dashed" w:sz="12" w:color="E0A32E"/>
            </w:tcBorders>
            <w:shd w:val="clear" w:color="auto" w:fill="FFFAF0"/>
          </w:tcPr>
          <w:p>
            <w:pPr>
              <w:bidi/>
              <w:spacing w:after="40"/>
            </w:pPr>
            <w:r>
              <w:drawing>
                <wp:inline xmlns:a="http://schemas.openxmlformats.org/drawingml/2006/main" xmlns:pic="http://schemas.openxmlformats.org/drawingml/2006/picture">
                  <wp:extent cx="200025" cy="200025"/>
                  <wp:docPr id="31" name="Picture 31"/>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00025" cy="200025"/>
                          </a:xfrm>
                          <a:prstGeom prst="rect"/>
                        </pic:spPr>
                      </pic:pic>
                    </a:graphicData>
                  </a:graphic>
                </wp:inline>
              </w:drawing>
            </w:r>
            <w:r>
              <w:rPr>
                <w:b w:val="0"/>
                <w:sz w:val="30"/>
                <w:u w:val="none"/>
                <w:rtl/>
                <w:szCs w:val="30"/>
              </w:rPr>
              <w:t xml:space="preserve"> מחסן מילים:     </w:t>
            </w:r>
            <w:r>
              <w:rPr>
                <w:b/>
                <w:sz w:val="30"/>
                <w:u w:val="none"/>
                <w:rtl/>
                <w:bCs/>
                <w:szCs w:val="30"/>
              </w:rPr>
              <w:t>בודדה</w:t>
            </w:r>
            <w:r>
              <w:rPr>
                <w:b w:val="0"/>
                <w:sz w:val="30"/>
                <w:u w:val="none"/>
                <w:rtl/>
                <w:szCs w:val="30"/>
              </w:rPr>
              <w:t xml:space="preserve">     </w:t>
            </w:r>
            <w:r>
              <w:rPr>
                <w:b/>
                <w:sz w:val="30"/>
                <w:u w:val="none"/>
                <w:rtl/>
                <w:bCs/>
                <w:szCs w:val="30"/>
              </w:rPr>
              <w:t>זרה</w:t>
            </w:r>
            <w:r>
              <w:rPr>
                <w:b w:val="0"/>
                <w:sz w:val="30"/>
                <w:u w:val="none"/>
                <w:rtl/>
                <w:szCs w:val="30"/>
              </w:rPr>
              <w:t xml:space="preserve">     </w:t>
            </w:r>
            <w:r>
              <w:rPr>
                <w:b/>
                <w:sz w:val="30"/>
                <w:u w:val="none"/>
                <w:rtl/>
                <w:bCs/>
                <w:szCs w:val="30"/>
              </w:rPr>
              <w:t>עצובה</w:t>
            </w:r>
            <w:r>
              <w:rPr>
                <w:b w:val="0"/>
                <w:sz w:val="30"/>
                <w:u w:val="none"/>
                <w:rtl/>
                <w:szCs w:val="30"/>
              </w:rPr>
              <w:t xml:space="preserve">     </w:t>
            </w:r>
            <w:r>
              <w:rPr>
                <w:b/>
                <w:sz w:val="30"/>
                <w:u w:val="none"/>
                <w:rtl/>
                <w:bCs/>
                <w:szCs w:val="30"/>
              </w:rPr>
              <w:t>שמחה</w:t>
            </w:r>
            <w:r>
              <w:rPr>
                <w:b w:val="0"/>
                <w:sz w:val="30"/>
                <w:u w:val="none"/>
                <w:rtl/>
                <w:szCs w:val="30"/>
              </w:rPr>
              <w:t xml:space="preserve">     </w:t>
            </w:r>
            <w:r>
              <w:rPr>
                <w:b/>
                <w:sz w:val="30"/>
                <w:u w:val="none"/>
                <w:rtl/>
                <w:bCs/>
                <w:szCs w:val="30"/>
              </w:rPr>
              <w:t>שייכת</w:t>
            </w:r>
            <w:r>
              <w:rPr>
                <w:b w:val="0"/>
                <w:sz w:val="30"/>
                <w:u w:val="none"/>
                <w:rtl/>
                <w:szCs w:val="30"/>
              </w:rPr>
              <w:t xml:space="preserve">     </w:t>
            </w:r>
            <w:r>
              <w:rPr>
                <w:b/>
                <w:sz w:val="30"/>
                <w:u w:val="none"/>
                <w:rtl/>
                <w:bCs/>
                <w:szCs w:val="30"/>
              </w:rPr>
              <w:t>בטוחה</w:t>
            </w:r>
            <w:r>
              <w:rPr>
                <w:b w:val="0"/>
                <w:sz w:val="30"/>
                <w:u w:val="none"/>
                <w:rtl/>
                <w:szCs w:val="30"/>
              </w:rPr>
              <w:t xml:space="preserve">     </w:t>
            </w:r>
            <w:r>
              <w:rPr>
                <w:b/>
                <w:sz w:val="30"/>
                <w:u w:val="none"/>
                <w:rtl/>
                <w:bCs/>
                <w:szCs w:val="30"/>
              </w:rPr>
              <w:t>מצאה חברה</w:t>
            </w:r>
          </w:p>
        </w:tc>
      </w:tr>
    </w:tbl>
    <w:p>
      <w:pPr>
        <w:bidi/>
        <w:spacing w:before="0" w:after="0"/>
      </w:pPr>
    </w:p>
    <w:p>
      <w:pPr>
        <w:bidi/>
        <w:spacing w:before="0" w:after="40"/>
      </w:pPr>
      <w:r>
        <w:rPr>
          <w:b w:val="0"/>
          <w:sz w:val="30"/>
          <w:u w:val="none"/>
          <w:rtl/>
          <w:szCs w:val="30"/>
        </w:rPr>
        <w:t>בתחילת הסיפור המספרת מרגישה ______________ .</w:t>
      </w:r>
    </w:p>
    <w:p>
      <w:pPr>
        <w:bidi/>
        <w:spacing w:before="0" w:after="40"/>
      </w:pPr>
      <w:r>
        <w:rPr>
          <w:b w:val="0"/>
          <w:sz w:val="30"/>
          <w:u w:val="none"/>
          <w:rtl/>
          <w:szCs w:val="30"/>
        </w:rPr>
        <w:t>רואים את זה במשפט: "______________________________"  (</w:t>
      </w:r>
      <w:r>
        <w:drawing>
          <wp:inline xmlns:a="http://schemas.openxmlformats.org/drawingml/2006/main" xmlns:pic="http://schemas.openxmlformats.org/drawingml/2006/picture">
            <wp:extent cx="200025" cy="200025"/>
            <wp:docPr id="32" name="Picture 3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0025" cy="200025"/>
                    </a:xfrm>
                    <a:prstGeom prst="rect"/>
                  </pic:spPr>
                </pic:pic>
              </a:graphicData>
            </a:graphic>
          </wp:inline>
        </w:drawing>
      </w:r>
      <w:r>
        <w:rPr>
          <w:b w:val="0"/>
          <w:sz w:val="30"/>
          <w:u w:val="none"/>
          <w:rtl/>
          <w:szCs w:val="30"/>
        </w:rPr>
        <w:t xml:space="preserve"> פסקה __________).</w:t>
      </w:r>
    </w:p>
    <w:p>
      <w:pPr>
        <w:bidi/>
        <w:spacing w:before="0" w:after="40"/>
      </w:pPr>
      <w:r>
        <w:rPr>
          <w:b w:val="0"/>
          <w:sz w:val="30"/>
          <w:u w:val="none"/>
          <w:rtl/>
          <w:szCs w:val="30"/>
        </w:rPr>
        <w:t>במשפט הזה יש:   ☐ דימוי   ☐ מטאפורה   ☐ האנשה</w:t>
      </w:r>
    </w:p>
    <w:p>
      <w:pPr>
        <w:bidi/>
        <w:spacing w:before="0" w:after="40"/>
      </w:pPr>
      <w:r>
        <w:rPr>
          <w:b w:val="0"/>
          <w:sz w:val="30"/>
          <w:u w:val="none"/>
          <w:rtl/>
          <w:szCs w:val="30"/>
        </w:rPr>
        <w:t>בסוף הסיפור היא מרגישה ______________ .</w:t>
      </w:r>
    </w:p>
    <w:p>
      <w:pPr>
        <w:bidi/>
        <w:spacing w:before="0" w:after="40"/>
      </w:pPr>
      <w:r>
        <w:rPr>
          <w:b w:val="0"/>
          <w:sz w:val="30"/>
          <w:u w:val="none"/>
          <w:rtl/>
          <w:szCs w:val="30"/>
        </w:rPr>
        <w:t>רואים את זה במשפט: "______________________________"  (</w:t>
      </w:r>
      <w:r>
        <w:drawing>
          <wp:inline xmlns:a="http://schemas.openxmlformats.org/drawingml/2006/main" xmlns:pic="http://schemas.openxmlformats.org/drawingml/2006/picture">
            <wp:extent cx="200025" cy="200025"/>
            <wp:docPr id="33" name="Picture 3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0025" cy="200025"/>
                    </a:xfrm>
                    <a:prstGeom prst="rect"/>
                  </pic:spPr>
                </pic:pic>
              </a:graphicData>
            </a:graphic>
          </wp:inline>
        </w:drawing>
      </w:r>
      <w:r>
        <w:rPr>
          <w:b w:val="0"/>
          <w:sz w:val="30"/>
          <w:u w:val="none"/>
          <w:rtl/>
          <w:szCs w:val="30"/>
        </w:rPr>
        <w:t xml:space="preserve"> פסקה __________).</w:t>
      </w:r>
    </w:p>
    <w:p>
      <w:pPr>
        <w:bidi/>
        <w:spacing w:before="0" w:after="40"/>
      </w:pPr>
      <w:r>
        <w:rPr>
          <w:b w:val="0"/>
          <w:sz w:val="30"/>
          <w:u w:val="none"/>
          <w:rtl/>
          <w:szCs w:val="30"/>
        </w:rPr>
        <w:t>היא השתנתה, כי ______________________________________ .</w:t>
      </w:r>
    </w:p>
    <w:p>
      <w:pPr>
        <w:keepNext/>
        <w:bidi/>
        <w:spacing w:before="160" w:after="40"/>
      </w:pPr>
      <w:r>
        <w:rPr>
          <w:b/>
          <w:color w:val="23336B"/>
          <w:sz w:val="30"/>
          <w:u w:val="none"/>
          <w:rtl/>
          <w:bCs/>
          <w:szCs w:val="30"/>
        </w:rPr>
        <w:t xml:space="preserve">11. </w:t>
      </w:r>
      <w:r>
        <w:drawing>
          <wp:inline xmlns:a="http://schemas.openxmlformats.org/drawingml/2006/main" xmlns:pic="http://schemas.openxmlformats.org/drawingml/2006/picture">
            <wp:extent cx="200025" cy="200025"/>
            <wp:docPr id="34" name="Picture 34"/>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200025" cy="200025"/>
                    </a:xfrm>
                    <a:prstGeom prst="rect"/>
                  </pic:spPr>
                </pic:pic>
              </a:graphicData>
            </a:graphic>
          </wp:inline>
        </w:drawing>
      </w:r>
      <w:r>
        <w:rPr>
          <w:b w:val="0"/>
          <w:sz w:val="30"/>
          <w:u w:val="none"/>
          <w:rtl/>
          <w:szCs w:val="30"/>
        </w:rPr>
        <w:t xml:space="preserve"> </w:t>
      </w:r>
      <w:r>
        <w:rPr>
          <w:b/>
          <w:sz w:val="30"/>
          <w:u w:val="none"/>
          <w:rtl/>
          <w:bCs/>
          <w:szCs w:val="30"/>
        </w:rPr>
        <w:t>כתבו</w:t>
      </w:r>
      <w:r>
        <w:rPr>
          <w:b w:val="0"/>
          <w:sz w:val="30"/>
          <w:u w:val="none"/>
          <w:rtl/>
          <w:szCs w:val="30"/>
        </w:rPr>
        <w:t xml:space="preserve"> משפט אחד לכל אמצעי – על היום שאחרי: המספרת ותמר בבית הספר. </w:t>
      </w:r>
      <w:r>
        <w:rPr>
          <w:b w:val="0"/>
          <w:color w:val="7A5B00"/>
          <w:sz w:val="25"/>
          <w:u w:val="none"/>
          <w:rtl/>
          <w:szCs w:val="25"/>
        </w:rPr>
        <w:t>(12 נק׳ – 4 לכל משפט)</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dashed" w:sz="12" w:color="E0A32E"/>
              <w:left w:val="dashed" w:sz="12" w:color="E0A32E"/>
              <w:bottom w:val="dashed" w:sz="12" w:color="E0A32E"/>
              <w:right w:val="dashed" w:sz="12" w:color="E0A32E"/>
            </w:tcBorders>
            <w:shd w:val="clear" w:color="auto" w:fill="FFFAF0"/>
          </w:tcPr>
          <w:p>
            <w:pPr>
              <w:bidi/>
              <w:spacing w:after="40"/>
            </w:pPr>
            <w:r>
              <w:rPr>
                <w:b/>
                <w:sz w:val="30"/>
                <w:u w:val="none"/>
                <w:rtl/>
                <w:bCs/>
                <w:szCs w:val="30"/>
              </w:rPr>
              <w:t>מילים שיכולות לעזור:</w:t>
            </w:r>
          </w:p>
          <w:p>
            <w:pPr>
              <w:bidi/>
              <w:spacing w:after="40"/>
            </w:pPr>
            <w:r>
              <w:rPr>
                <w:b w:val="0"/>
                <w:sz w:val="30"/>
                <w:u w:val="none"/>
                <w:rtl/>
                <w:szCs w:val="30"/>
              </w:rPr>
              <w:t>דימוי: פעמונים · ציפור · מוזיקה</w:t>
            </w:r>
          </w:p>
          <w:p>
            <w:pPr>
              <w:bidi/>
              <w:spacing w:after="40"/>
            </w:pPr>
            <w:r>
              <w:rPr>
                <w:b w:val="0"/>
                <w:sz w:val="30"/>
                <w:u w:val="none"/>
                <w:rtl/>
                <w:szCs w:val="30"/>
              </w:rPr>
              <w:t>מטאפורה: בית חם · אור · מטרייה גדולה</w:t>
            </w:r>
          </w:p>
          <w:p>
            <w:pPr>
              <w:bidi/>
              <w:spacing w:after="40"/>
            </w:pPr>
            <w:r>
              <w:rPr>
                <w:b w:val="0"/>
                <w:sz w:val="30"/>
                <w:u w:val="none"/>
                <w:rtl/>
                <w:szCs w:val="30"/>
              </w:rPr>
              <w:t>האנשה: שר · לחש · רקד · צחק</w:t>
            </w:r>
          </w:p>
        </w:tc>
      </w:tr>
    </w:tbl>
    <w:p>
      <w:pPr>
        <w:bidi/>
        <w:spacing w:before="0" w:after="0"/>
      </w:pPr>
    </w:p>
    <w:p>
      <w:pPr>
        <w:bidi/>
        <w:spacing w:before="120" w:after="40"/>
      </w:pPr>
      <w:r>
        <w:rPr>
          <w:b/>
          <w:color w:val="23336B"/>
          <w:sz w:val="30"/>
          <w:u w:val="none"/>
          <w:rtl/>
          <w:bCs/>
          <w:szCs w:val="30"/>
        </w:rPr>
        <w:t xml:space="preserve">דימוי: </w:t>
      </w:r>
      <w:r>
        <w:rPr>
          <w:b w:val="0"/>
          <w:sz w:val="30"/>
          <w:u w:val="none"/>
          <w:rtl/>
          <w:szCs w:val="30"/>
        </w:rPr>
        <w:t>תמר צחקה כמו ______________________ .</w:t>
      </w:r>
    </w:p>
    <w:p>
      <w:pPr>
        <w:bidi/>
        <w:spacing w:before="120" w:after="40"/>
      </w:pPr>
      <w:r>
        <w:rPr>
          <w:b/>
          <w:color w:val="23336B"/>
          <w:sz w:val="30"/>
          <w:u w:val="none"/>
          <w:rtl/>
          <w:bCs/>
          <w:szCs w:val="30"/>
        </w:rPr>
        <w:t xml:space="preserve">מטאפורה: </w:t>
      </w:r>
      <w:r>
        <w:rPr>
          <w:b w:val="0"/>
          <w:sz w:val="30"/>
          <w:u w:val="none"/>
          <w:rtl/>
          <w:szCs w:val="30"/>
        </w:rPr>
        <w:t>החֲבֵרוּת שלנו היא ______________________ .</w:t>
      </w:r>
    </w:p>
    <w:p>
      <w:pPr>
        <w:bidi/>
        <w:spacing w:before="120" w:after="40"/>
      </w:pPr>
      <w:r>
        <w:rPr>
          <w:b/>
          <w:color w:val="23336B"/>
          <w:sz w:val="30"/>
          <w:u w:val="none"/>
          <w:rtl/>
          <w:bCs/>
          <w:szCs w:val="30"/>
        </w:rPr>
        <w:t xml:space="preserve">האנשה: </w:t>
      </w:r>
      <w:r>
        <w:rPr>
          <w:b w:val="0"/>
          <w:sz w:val="30"/>
          <w:u w:val="none"/>
          <w:rtl/>
          <w:szCs w:val="30"/>
        </w:rPr>
        <w:t>הגשם ______________ (פעולה של אדם) ______________ .</w:t>
      </w: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single" w:sz="12" w:color="E0A32E"/>
              <w:left w:val="single" w:sz="12" w:color="E0A32E"/>
              <w:bottom w:val="single" w:sz="12" w:color="E0A32E"/>
              <w:right w:val="single" w:sz="12" w:color="E0A32E"/>
            </w:tcBorders>
            <w:shd w:val="clear" w:color="auto" w:fill="FFF8E6"/>
          </w:tcPr>
          <w:p>
            <w:pPr>
              <w:bidi/>
              <w:spacing w:after="40"/>
            </w:pPr>
            <w:r>
              <w:rPr>
                <w:b/>
                <w:color w:val="7A5B00"/>
                <w:sz w:val="30"/>
                <w:u w:val="none"/>
                <w:rtl/>
                <w:bCs/>
                <w:szCs w:val="30"/>
              </w:rPr>
              <w:t>★ בונוס (רשות) – 5 נק׳</w:t>
            </w:r>
          </w:p>
          <w:p>
            <w:pPr>
              <w:bidi/>
              <w:spacing w:after="40"/>
            </w:pPr>
            <w:r>
              <w:rPr>
                <w:b/>
                <w:sz w:val="30"/>
                <w:u w:val="none"/>
                <w:rtl/>
                <w:bCs/>
                <w:szCs w:val="30"/>
              </w:rPr>
              <w:t>ציירו</w:t>
            </w:r>
            <w:r>
              <w:rPr>
                <w:b w:val="0"/>
                <w:sz w:val="30"/>
                <w:u w:val="none"/>
                <w:rtl/>
                <w:szCs w:val="30"/>
              </w:rPr>
              <w:t xml:space="preserve"> את התמונה שהכי אהבתם בסיפור. </w:t>
            </w:r>
            <w:r>
              <w:rPr>
                <w:b/>
                <w:sz w:val="30"/>
                <w:u w:val="none"/>
                <w:rtl/>
                <w:bCs/>
                <w:szCs w:val="30"/>
              </w:rPr>
              <w:t>כתבו</w:t>
            </w:r>
            <w:r>
              <w:rPr>
                <w:b w:val="0"/>
                <w:sz w:val="30"/>
                <w:u w:val="none"/>
                <w:rtl/>
                <w:szCs w:val="30"/>
              </w:rPr>
              <w:t xml:space="preserve"> מתחת: איזה אמצעי זה? ____________</w:t>
            </w:r>
          </w:p>
          <w:p>
            <w:pPr>
              <w:bidi/>
            </w:pPr>
          </w:p>
          <w:p>
            <w:pPr>
              <w:bidi/>
            </w:pPr>
          </w:p>
          <w:p>
            <w:pPr>
              <w:bidi/>
            </w:pPr>
          </w:p>
          <w:p>
            <w:pPr>
              <w:bidi/>
            </w:pPr>
          </w:p>
          <w:p>
            <w:pPr>
              <w:bidi/>
            </w:pPr>
          </w:p>
          <w:p>
            <w:pPr>
              <w:bidi/>
            </w:pPr>
          </w:p>
          <w:p>
            <w:pPr>
              <w:bidi/>
            </w:pPr>
          </w:p>
          <w:p>
            <w:pPr>
              <w:bidi/>
            </w:pPr>
          </w:p>
          <w:p>
            <w:pPr>
              <w:bidi/>
            </w:pPr>
          </w:p>
        </w:tc>
      </w:tr>
    </w:tbl>
    <w:p>
      <w:pPr>
        <w:bidi/>
        <w:spacing w:before="0" w:after="0"/>
      </w:pPr>
    </w:p>
    <w:tbl>
      <w:tblPr>
        <w:tblW w:type="auto" w:w="0"/>
        <w:jc w:val="center"/>
        <w:tblLayout w:type="fixed"/>
        <w:tblLook w:firstColumn="1" w:firstRow="1" w:lastColumn="0" w:lastRow="0" w:noHBand="0" w:noVBand="1" w:val="04A0"/>
        <w:bidiVisual/>
        <w:tblLayout w:type="fixed"/>
      </w:tblPr>
      <w:tblGrid>
        <w:gridCol w:w="10091"/>
      </w:tblGrid>
      <w:tr>
        <w:trPr>
          <w:cantSplit/>
        </w:trPr>
        <w:tc>
          <w:tcPr>
            <w:tcW w:type="dxa" w:w="10091"/>
            <w:tcBorders>
              <w:top w:val="single" w:sz="12" w:color="3F9C78"/>
              <w:left w:val="single" w:sz="12" w:color="3F9C78"/>
              <w:bottom w:val="single" w:sz="12" w:color="3F9C78"/>
              <w:right w:val="single" w:sz="12" w:color="3F9C78"/>
            </w:tcBorders>
            <w:shd w:val="clear" w:color="auto" w:fill="EEF8F3"/>
          </w:tcPr>
          <w:p>
            <w:pPr>
              <w:bidi/>
              <w:spacing w:after="40"/>
            </w:pPr>
            <w:r>
              <w:drawing>
                <wp:inline xmlns:a="http://schemas.openxmlformats.org/drawingml/2006/main" xmlns:pic="http://schemas.openxmlformats.org/drawingml/2006/picture">
                  <wp:extent cx="200025" cy="200025"/>
                  <wp:docPr id="35" name="Picture 35"/>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200025" cy="200025"/>
                          </a:xfrm>
                          <a:prstGeom prst="rect"/>
                        </pic:spPr>
                      </pic:pic>
                    </a:graphicData>
                  </a:graphic>
                </wp:inline>
              </w:drawing>
            </w:r>
            <w:r>
              <w:rPr>
                <w:b/>
                <w:color w:val="1F6B4F"/>
                <w:sz w:val="30"/>
                <w:u w:val="none"/>
                <w:rtl/>
                <w:bCs/>
                <w:szCs w:val="30"/>
              </w:rPr>
              <w:t xml:space="preserve"> סיימתי?</w:t>
            </w:r>
          </w:p>
          <w:p>
            <w:pPr>
              <w:bidi/>
              <w:spacing w:after="40"/>
            </w:pPr>
            <w:r>
              <w:rPr>
                <w:b w:val="0"/>
                <w:sz w:val="30"/>
                <w:u w:val="none"/>
                <w:rtl/>
                <w:szCs w:val="30"/>
              </w:rPr>
              <w:t>☐  עניתי על כל השאלות.</w:t>
            </w:r>
          </w:p>
          <w:p>
            <w:pPr>
              <w:bidi/>
              <w:spacing w:after="40"/>
            </w:pPr>
            <w:r>
              <w:rPr>
                <w:b w:val="0"/>
                <w:sz w:val="30"/>
                <w:u w:val="none"/>
                <w:rtl/>
                <w:szCs w:val="30"/>
              </w:rPr>
              <w:t xml:space="preserve">☐  בכל שאלה חיפשתי בפסקה הנכונה </w:t>
            </w:r>
            <w:r>
              <w:drawing>
                <wp:inline xmlns:a="http://schemas.openxmlformats.org/drawingml/2006/main" xmlns:pic="http://schemas.openxmlformats.org/drawingml/2006/picture">
                  <wp:extent cx="200025" cy="200025"/>
                  <wp:docPr id="36" name="Picture 36"/>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0025" cy="200025"/>
                          </a:xfrm>
                          <a:prstGeom prst="rect"/>
                        </pic:spPr>
                      </pic:pic>
                    </a:graphicData>
                  </a:graphic>
                </wp:inline>
              </w:drawing>
            </w:r>
          </w:p>
          <w:p>
            <w:pPr>
              <w:bidi/>
              <w:spacing w:after="40"/>
            </w:pPr>
            <w:r>
              <w:rPr>
                <w:b w:val="0"/>
                <w:sz w:val="30"/>
                <w:u w:val="none"/>
                <w:rtl/>
                <w:szCs w:val="30"/>
              </w:rPr>
              <w:t>☐  קראתי שוב את מה שכתבתי.</w:t>
            </w:r>
          </w:p>
        </w:tc>
      </w:tr>
    </w:tbl>
    <w:p>
      <w:pPr>
        <w:bidi/>
        <w:spacing w:before="0" w:after="0"/>
      </w:pPr>
    </w:p>
    <w:p>
      <w:pPr>
        <w:bidi/>
        <w:spacing w:before="120" w:after="60"/>
        <w:jc w:val="center"/>
      </w:pPr>
      <w:r>
        <w:rPr>
          <w:b/>
          <w:color w:val="23336B"/>
          <w:sz w:val="36"/>
          <w:u w:val="none"/>
          <w:rtl/>
          <w:bCs/>
          <w:szCs w:val="36"/>
        </w:rPr>
        <w:t xml:space="preserve">כל הכבוד! </w:t>
      </w:r>
      <w:r>
        <w:drawing>
          <wp:inline xmlns:a="http://schemas.openxmlformats.org/drawingml/2006/main" xmlns:pic="http://schemas.openxmlformats.org/drawingml/2006/picture">
            <wp:extent cx="240030" cy="240030"/>
            <wp:docPr id="37" name="Picture 37"/>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240030" cy="240030"/>
                    </a:xfrm>
                    <a:prstGeom prst="rect"/>
                  </pic:spPr>
                </pic:pic>
              </a:graphicData>
            </a:graphic>
          </wp:inline>
        </w:drawing>
      </w:r>
    </w:p>
    <w:p>
      <w:r>
        <w:br w:type="page"/>
      </w:r>
    </w:p>
    <w:p>
      <w:pPr>
        <w:bidi/>
        <w:spacing w:before="0" w:after="80"/>
        <w:jc w:val="center"/>
      </w:pPr>
      <w:r>
        <w:rPr>
          <w:b/>
          <w:color w:val="B5432F"/>
          <w:sz w:val="38"/>
          <w:u w:val="none"/>
          <w:rtl/>
          <w:bCs/>
          <w:szCs w:val="38"/>
        </w:rPr>
        <w:t>מחוון למורה – מבחן בספרות – דימוי, האנשה ומטאפורה (גרסה מותאמת)</w:t>
      </w:r>
    </w:p>
    <w:p>
      <w:pPr>
        <w:bidi/>
        <w:spacing w:before="0" w:after="40"/>
      </w:pPr>
      <w:r>
        <w:rPr>
          <w:b w:val="0"/>
          <w:sz w:val="30"/>
          <w:u w:val="none"/>
          <w:rtl/>
          <w:szCs w:val="30"/>
        </w:rPr>
        <w:t>יש לקבל כל תשובה נכונה גם אם ניסוחה שונה. ההגדרות: דימוי – השוואה עם מילת דימוי; מטאפורה – השוואה בלי מילת דימוי; האנשה – פעולה או תכונה של אדם לדבר שאינו אדם.</w:t>
      </w:r>
    </w:p>
    <w:p>
      <w:pPr>
        <w:keepNext/>
        <w:bidi/>
        <w:spacing w:before="160" w:after="40"/>
      </w:pPr>
      <w:r>
        <w:rPr>
          <w:b/>
          <w:color w:val="23336B"/>
          <w:sz w:val="32"/>
          <w:u w:val="none"/>
          <w:rtl/>
          <w:bCs/>
          <w:szCs w:val="32"/>
        </w:rPr>
        <w:t>חלק א – 10 נק׳</w:t>
      </w:r>
    </w:p>
    <w:p>
      <w:pPr>
        <w:bidi/>
        <w:spacing w:before="0" w:after="80"/>
      </w:pPr>
      <w:r>
        <w:rPr>
          <w:b/>
          <w:sz w:val="29"/>
          <w:u w:val="none"/>
          <w:rtl/>
          <w:bCs/>
          <w:szCs w:val="29"/>
        </w:rPr>
        <w:t>שאלה 1 (6):</w:t>
      </w:r>
      <w:r>
        <w:rPr>
          <w:b w:val="0"/>
          <w:sz w:val="29"/>
          <w:u w:val="none"/>
          <w:rtl/>
          <w:szCs w:val="29"/>
        </w:rPr>
        <w:t xml:space="preserve"> דימוי ← "השוואה עם מילת דימוי" · מטאפורה ← "השוואה בלי מילת דימוי" · האנשה ← "דבר שאינו אדם עושה או מרגיש כמו אדם".</w:t>
      </w:r>
    </w:p>
    <w:p>
      <w:pPr>
        <w:bidi/>
        <w:spacing w:before="0" w:after="80"/>
      </w:pPr>
      <w:r>
        <w:rPr>
          <w:b/>
          <w:sz w:val="29"/>
          <w:u w:val="none"/>
          <w:rtl/>
          <w:bCs/>
          <w:szCs w:val="29"/>
        </w:rPr>
        <w:t>שאלה 2 (4):</w:t>
      </w:r>
      <w:r>
        <w:rPr>
          <w:b w:val="0"/>
          <w:sz w:val="29"/>
          <w:u w:val="none"/>
          <w:rtl/>
          <w:szCs w:val="29"/>
        </w:rPr>
        <w:t xml:space="preserve"> א. </w:t>
      </w:r>
      <w:r>
        <w:rPr>
          <w:b/>
          <w:sz w:val="29"/>
          <w:u w:val="none"/>
          <w:rtl/>
          <w:bCs/>
          <w:szCs w:val="29"/>
        </w:rPr>
        <w:t>כמו</w:t>
      </w:r>
      <w:r>
        <w:rPr>
          <w:b w:val="0"/>
          <w:sz w:val="29"/>
          <w:u w:val="none"/>
          <w:rtl/>
          <w:szCs w:val="29"/>
        </w:rPr>
        <w:t xml:space="preserve"> · ב. </w:t>
      </w:r>
      <w:r>
        <w:rPr>
          <w:b/>
          <w:sz w:val="29"/>
          <w:u w:val="none"/>
          <w:rtl/>
          <w:bCs/>
          <w:szCs w:val="29"/>
        </w:rPr>
        <w:t>כִּדְמוּת</w:t>
      </w:r>
      <w:r>
        <w:rPr>
          <w:b w:val="0"/>
          <w:sz w:val="29"/>
          <w:u w:val="none"/>
          <w:rtl/>
          <w:szCs w:val="29"/>
        </w:rPr>
        <w:t>.</w:t>
      </w:r>
    </w:p>
    <w:p>
      <w:pPr>
        <w:keepNext/>
        <w:bidi/>
        <w:spacing w:before="160" w:after="40"/>
      </w:pPr>
      <w:r>
        <w:rPr>
          <w:b/>
          <w:color w:val="23336B"/>
          <w:sz w:val="32"/>
          <w:u w:val="none"/>
          <w:rtl/>
          <w:bCs/>
          <w:szCs w:val="32"/>
        </w:rPr>
        <w:t>חלק ב – 30 נק׳</w:t>
      </w:r>
    </w:p>
    <w:p>
      <w:pPr>
        <w:bidi/>
        <w:spacing w:before="0" w:after="80"/>
      </w:pPr>
      <w:r>
        <w:rPr>
          <w:b/>
          <w:sz w:val="29"/>
          <w:u w:val="none"/>
          <w:rtl/>
          <w:bCs/>
          <w:szCs w:val="29"/>
        </w:rPr>
        <w:t>שאלה 3 (24):</w:t>
      </w:r>
      <w:r>
        <w:rPr>
          <w:b w:val="0"/>
          <w:sz w:val="29"/>
          <w:u w:val="none"/>
          <w:rtl/>
          <w:szCs w:val="29"/>
        </w:rPr>
        <w:t xml:space="preserve"> 1. דימוי · 2. האנשה · 3. מטאפורה · 4. דימוי · 5. האנשה · 6. מטאפורה.</w:t>
      </w:r>
    </w:p>
    <w:p>
      <w:pPr>
        <w:bidi/>
        <w:spacing w:before="0" w:after="80"/>
      </w:pPr>
      <w:r>
        <w:rPr>
          <w:b/>
          <w:sz w:val="29"/>
          <w:u w:val="none"/>
          <w:rtl/>
          <w:bCs/>
          <w:szCs w:val="29"/>
        </w:rPr>
        <w:t>שאלה 4 (6):</w:t>
      </w:r>
      <w:r>
        <w:rPr>
          <w:b w:val="0"/>
          <w:sz w:val="29"/>
          <w:u w:val="none"/>
          <w:rtl/>
          <w:szCs w:val="29"/>
        </w:rPr>
        <w:t xml:space="preserve"> המדומה – </w:t>
      </w:r>
      <w:r>
        <w:rPr>
          <w:b/>
          <w:sz w:val="29"/>
          <w:u w:val="none"/>
          <w:rtl/>
          <w:bCs/>
          <w:szCs w:val="29"/>
        </w:rPr>
        <w:t>השמיים</w:t>
      </w:r>
      <w:r>
        <w:rPr>
          <w:b w:val="0"/>
          <w:sz w:val="29"/>
          <w:u w:val="none"/>
          <w:rtl/>
          <w:szCs w:val="29"/>
        </w:rPr>
        <w:t xml:space="preserve"> · המדמה – </w:t>
      </w:r>
      <w:r>
        <w:rPr>
          <w:b/>
          <w:sz w:val="29"/>
          <w:u w:val="none"/>
          <w:rtl/>
          <w:bCs/>
          <w:szCs w:val="29"/>
        </w:rPr>
        <w:t>שמיכה ישנה</w:t>
      </w:r>
      <w:r>
        <w:rPr>
          <w:b w:val="0"/>
          <w:sz w:val="29"/>
          <w:u w:val="none"/>
          <w:rtl/>
          <w:szCs w:val="29"/>
        </w:rPr>
        <w:t xml:space="preserve"> · הצד השווה – </w:t>
      </w:r>
      <w:r>
        <w:rPr>
          <w:b/>
          <w:sz w:val="29"/>
          <w:u w:val="none"/>
          <w:rtl/>
          <w:bCs/>
          <w:szCs w:val="29"/>
        </w:rPr>
        <w:t>אפורים</w:t>
      </w:r>
      <w:r>
        <w:rPr>
          <w:b w:val="0"/>
          <w:sz w:val="29"/>
          <w:u w:val="none"/>
          <w:rtl/>
          <w:szCs w:val="29"/>
        </w:rPr>
        <w:t>.</w:t>
      </w:r>
    </w:p>
    <w:p>
      <w:pPr>
        <w:keepNext/>
        <w:bidi/>
        <w:spacing w:before="160" w:after="40"/>
      </w:pPr>
      <w:r>
        <w:rPr>
          <w:b/>
          <w:color w:val="23336B"/>
          <w:sz w:val="32"/>
          <w:u w:val="none"/>
          <w:rtl/>
          <w:bCs/>
          <w:szCs w:val="32"/>
        </w:rPr>
        <w:t>חלק ג – 30 נק׳</w:t>
      </w:r>
    </w:p>
    <w:p>
      <w:pPr>
        <w:bidi/>
        <w:spacing w:before="0" w:after="80"/>
      </w:pPr>
      <w:r>
        <w:rPr>
          <w:b/>
          <w:sz w:val="29"/>
          <w:u w:val="none"/>
          <w:rtl/>
          <w:bCs/>
          <w:szCs w:val="29"/>
        </w:rPr>
        <w:t>שאלה 5 (8):</w:t>
      </w:r>
      <w:r>
        <w:rPr>
          <w:b w:val="0"/>
          <w:sz w:val="29"/>
          <w:u w:val="none"/>
          <w:rtl/>
          <w:szCs w:val="29"/>
        </w:rPr>
        <w:t xml:space="preserve"> א. הגעגועים היו קשים וכבדים לה · ב. הגעגועים עדיין שם, אבל קלים יותר.</w:t>
      </w:r>
    </w:p>
    <w:p>
      <w:pPr>
        <w:bidi/>
        <w:spacing w:before="0" w:after="80"/>
      </w:pPr>
      <w:r>
        <w:rPr>
          <w:b/>
          <w:sz w:val="29"/>
          <w:u w:val="none"/>
          <w:rtl/>
          <w:bCs/>
          <w:szCs w:val="29"/>
        </w:rPr>
        <w:t>שאלה 6 (10):</w:t>
      </w:r>
      <w:r>
        <w:rPr>
          <w:b w:val="0"/>
          <w:sz w:val="29"/>
          <w:u w:val="none"/>
          <w:rtl/>
          <w:szCs w:val="29"/>
        </w:rPr>
        <w:t xml:space="preserve"> ים סוער ← הכיתה · סירת נייר קטנה ← מאיה – המספרת · גלים של צחוק ← הצחוק של התלמידים · נמל ← מקום בטוח – חבר או חברה.</w:t>
      </w:r>
    </w:p>
    <w:p>
      <w:pPr>
        <w:bidi/>
        <w:spacing w:before="0" w:after="80"/>
      </w:pPr>
      <w:r>
        <w:rPr>
          <w:b/>
          <w:sz w:val="29"/>
          <w:u w:val="none"/>
          <w:rtl/>
          <w:bCs/>
          <w:szCs w:val="29"/>
        </w:rPr>
        <w:t>שאלה 7 (6):</w:t>
      </w:r>
      <w:r>
        <w:rPr>
          <w:b w:val="0"/>
          <w:sz w:val="29"/>
          <w:u w:val="none"/>
          <w:rtl/>
          <w:szCs w:val="29"/>
        </w:rPr>
        <w:t xml:space="preserve"> בפסקה 1 – </w:t>
      </w:r>
      <w:r>
        <w:rPr>
          <w:b/>
          <w:sz w:val="29"/>
          <w:u w:val="none"/>
          <w:rtl/>
          <w:bCs/>
          <w:szCs w:val="29"/>
        </w:rPr>
        <w:t>לא אמרו לה שלום</w:t>
      </w:r>
      <w:r>
        <w:rPr>
          <w:b w:val="0"/>
          <w:sz w:val="29"/>
          <w:u w:val="none"/>
          <w:rtl/>
          <w:szCs w:val="29"/>
        </w:rPr>
        <w:t xml:space="preserve"> · בפסקה 5 – </w:t>
      </w:r>
      <w:r>
        <w:rPr>
          <w:b/>
          <w:sz w:val="29"/>
          <w:u w:val="none"/>
          <w:rtl/>
          <w:bCs/>
          <w:szCs w:val="29"/>
        </w:rPr>
        <w:t>חייכו אליה</w:t>
      </w:r>
      <w:r>
        <w:rPr>
          <w:b w:val="0"/>
          <w:sz w:val="29"/>
          <w:u w:val="none"/>
          <w:rtl/>
          <w:szCs w:val="29"/>
        </w:rPr>
        <w:t xml:space="preserve"> · מה השתנה – </w:t>
      </w:r>
      <w:r>
        <w:rPr>
          <w:b/>
          <w:sz w:val="29"/>
          <w:u w:val="none"/>
          <w:rtl/>
          <w:bCs/>
          <w:szCs w:val="29"/>
        </w:rPr>
        <w:t>הרגשות של המספרת</w:t>
      </w:r>
      <w:r>
        <w:rPr>
          <w:b w:val="0"/>
          <w:sz w:val="29"/>
          <w:u w:val="none"/>
          <w:rtl/>
          <w:szCs w:val="29"/>
        </w:rPr>
        <w:t>.</w:t>
      </w:r>
    </w:p>
    <w:p>
      <w:pPr>
        <w:bidi/>
        <w:spacing w:before="0" w:after="80"/>
      </w:pPr>
      <w:r>
        <w:rPr>
          <w:b/>
          <w:sz w:val="29"/>
          <w:u w:val="none"/>
          <w:rtl/>
          <w:bCs/>
          <w:szCs w:val="29"/>
        </w:rPr>
        <w:t>שאלה 8 (6):</w:t>
      </w:r>
      <w:r>
        <w:rPr>
          <w:b w:val="0"/>
          <w:sz w:val="29"/>
          <w:u w:val="none"/>
          <w:rtl/>
          <w:szCs w:val="29"/>
        </w:rPr>
        <w:t xml:space="preserve"> א. התחיל לרדת גשם · ב. הזמינה אותה לעמוד איתה מתחת למטרייה.</w:t>
      </w:r>
    </w:p>
    <w:p>
      <w:pPr>
        <w:keepNext/>
        <w:bidi/>
        <w:spacing w:before="160" w:after="40"/>
      </w:pPr>
      <w:r>
        <w:rPr>
          <w:b/>
          <w:color w:val="23336B"/>
          <w:sz w:val="32"/>
          <w:u w:val="none"/>
          <w:rtl/>
          <w:bCs/>
          <w:szCs w:val="32"/>
        </w:rPr>
        <w:t>חלק ד – 30 נק׳</w:t>
      </w:r>
    </w:p>
    <w:p>
      <w:pPr>
        <w:bidi/>
        <w:spacing w:before="0" w:after="80"/>
      </w:pPr>
      <w:r>
        <w:rPr>
          <w:b/>
          <w:sz w:val="29"/>
          <w:u w:val="none"/>
          <w:rtl/>
          <w:bCs/>
          <w:szCs w:val="29"/>
        </w:rPr>
        <w:t>שאלה 9 (8):</w:t>
      </w:r>
      <w:r>
        <w:rPr>
          <w:b w:val="0"/>
          <w:sz w:val="29"/>
          <w:u w:val="none"/>
          <w:rtl/>
          <w:szCs w:val="29"/>
        </w:rPr>
        <w:t xml:space="preserve"> א. "המטרייה הצהובה שלה נפתחה מעל ראשי." (4) · ב. </w:t>
      </w:r>
      <w:r>
        <w:rPr>
          <w:b/>
          <w:sz w:val="29"/>
          <w:u w:val="none"/>
          <w:rtl/>
          <w:bCs/>
          <w:szCs w:val="29"/>
        </w:rPr>
        <w:t>אור וחום</w:t>
      </w:r>
      <w:r>
        <w:rPr>
          <w:b w:val="0"/>
          <w:sz w:val="29"/>
          <w:u w:val="none"/>
          <w:rtl/>
          <w:szCs w:val="29"/>
        </w:rPr>
        <w:t xml:space="preserve">, </w:t>
      </w:r>
      <w:r>
        <w:rPr>
          <w:b/>
          <w:sz w:val="29"/>
          <w:u w:val="none"/>
          <w:rtl/>
          <w:bCs/>
          <w:szCs w:val="29"/>
        </w:rPr>
        <w:t>שמחה ותקווה</w:t>
      </w:r>
      <w:r>
        <w:rPr>
          <w:b w:val="0"/>
          <w:sz w:val="29"/>
          <w:u w:val="none"/>
          <w:rtl/>
          <w:szCs w:val="29"/>
        </w:rPr>
        <w:t xml:space="preserve"> (2 לכל אחת; סימון של "פחד" או "שעמום" – בלי נקודות על אותו סימון).</w:t>
      </w:r>
    </w:p>
    <w:p>
      <w:pPr>
        <w:bidi/>
        <w:spacing w:before="0" w:after="80"/>
      </w:pPr>
      <w:r>
        <w:rPr>
          <w:b/>
          <w:sz w:val="29"/>
          <w:u w:val="none"/>
          <w:rtl/>
          <w:bCs/>
          <w:szCs w:val="29"/>
        </w:rPr>
        <w:t>שאלה 10 (10):</w:t>
      </w:r>
      <w:r>
        <w:rPr>
          <w:b w:val="0"/>
          <w:sz w:val="29"/>
          <w:u w:val="none"/>
          <w:rtl/>
          <w:szCs w:val="29"/>
        </w:rPr>
        <w:t xml:space="preserve"> הרגשה בהתחלה: בודדה / זרה / עצובה – 1 · ציטוט מתאים + מספר פסקה – 2 · סימון נכון של סוג האמצעי – 1 · הרגשה בסוף: שמחה / שייכת / בטוחה – 1 · ציטוט מתאים + מספר פסקה – 2 · הסיבה: מצאה חברה (תמר) – 3. ציטוט שאינו אמצעי אומנותי אך מתאים לרגש – 1 מתוך 2.</w:t>
      </w:r>
    </w:p>
    <w:p>
      <w:pPr>
        <w:bidi/>
        <w:spacing w:before="0" w:after="80"/>
      </w:pPr>
      <w:r>
        <w:rPr>
          <w:b w:val="0"/>
          <w:sz w:val="29"/>
          <w:u w:val="none"/>
          <w:rtl/>
          <w:szCs w:val="29"/>
        </w:rPr>
        <w:t>ציטוטים מתאימים להתחלה: "הגעגועים היו אבן כבדה" (פסקה 1, מטאפורה) · "הבניינים... לא אמר לי שלום" (פסקה 1, האנשה) · "השמיים היו אפורים כמו שמיכה ישנה" (פסקה 1, דימוי) · "הכיתה הייתה ים סוער" (פסקה 3, מטאפורה). לסוף: "הבניינים... חייכו אליי" (פסקה 5, האנשה) · "המטרייה הצהובה הזאת היא הנמל שחיפשתי" (פסקה 4, מטאפורה) · "האבן... הפכה לחלוק נחל" (פסקה 5, מטאפורה) · "הרחובות הרטובים נצצו כמו מראות" (פסקה 5, דימוי).</w:t>
      </w:r>
    </w:p>
    <w:p>
      <w:pPr>
        <w:bidi/>
        <w:spacing w:before="0" w:after="80"/>
      </w:pPr>
      <w:r>
        <w:rPr>
          <w:b/>
          <w:sz w:val="29"/>
          <w:u w:val="none"/>
          <w:rtl/>
          <w:bCs/>
          <w:szCs w:val="29"/>
        </w:rPr>
        <w:t>שאלה 11 (12):</w:t>
      </w:r>
      <w:r>
        <w:rPr>
          <w:b w:val="0"/>
          <w:sz w:val="29"/>
          <w:u w:val="none"/>
          <w:rtl/>
          <w:szCs w:val="29"/>
        </w:rPr>
        <w:t xml:space="preserve"> לכל משפט 4 נק׳: אמצעי נכון – 3 (דימוי עם "כמו"; מטאפורה בלי מילת דימוי; האנשה – הגשם עושה פעולה של אדם), התאמה לסיפור ולשון – 1. לדוגמה: "תמר צחקה כמו פעמונים קטנים" · "החברוּת שלנו היא בית חם" · "הגשם שר לנו שיר בדרך הביתה".</w:t>
      </w:r>
    </w:p>
    <w:p>
      <w:pPr>
        <w:bidi/>
        <w:spacing w:before="0" w:after="80"/>
      </w:pPr>
      <w:r>
        <w:rPr>
          <w:b/>
          <w:sz w:val="29"/>
          <w:u w:val="none"/>
          <w:rtl/>
          <w:bCs/>
          <w:szCs w:val="29"/>
        </w:rPr>
        <w:t>בונוס (5):</w:t>
      </w:r>
      <w:r>
        <w:rPr>
          <w:b w:val="0"/>
          <w:sz w:val="29"/>
          <w:u w:val="none"/>
          <w:rtl/>
          <w:szCs w:val="29"/>
        </w:rPr>
        <w:t xml:space="preserve"> ציור מתאים – 3 · זיהוי נכון של האמצעי – 2.</w:t>
      </w:r>
    </w:p>
    <w:sectPr w:rsidR="00FC693F" w:rsidRPr="0006063C" w:rsidSect="00034616">
      <w:footerReference w:type="default" r:id="rId9"/>
      <w:pgSz w:w="11906" w:h="16838"/>
      <w:pgMar w:top="794" w:right="907" w:bottom="907" w:left="907"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432000" cy="432000"/>
          <wp:docPr id="1" name="Picture 1" descr="רוית ראש בן ישי – מניצוץ להשראה" title="רוית ראש בן ישי – מניצוץ להשראה"/>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432000" cy="432000"/>
                  </a:xfrm>
                  <a:prstGeom prst="rect"/>
                </pic:spPr>
              </pic:pic>
            </a:graphicData>
          </a:graphic>
        </wp:inline>
      </w:drawing>
    </w:r>
    <w:r>
      <w:rPr>
        <w:b w:val="0"/>
        <w:color w:val="5B6378"/>
        <w:sz w:val="19"/>
        <w:u w:val="none"/>
        <w:rtl/>
        <w:szCs w:val="19"/>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360" w:lineRule="auto"/>
    </w:pPr>
    <w:rPr>
      <w:rFonts w:ascii="Arial" w:hAnsi="Arial" w:cs="Arial" w:eastAsia="Arial"/>
      <w:sz w:val="30"/>
      <w:szCs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מבחן בספרות – אמצעים אומנותיים: דימוי, האנשה ומטאפורה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