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3628"/>
        <w:gridCol w:w="2154"/>
        <w:gridCol w:w="2154"/>
        <w:gridCol w:w="2154"/>
      </w:tblGrid>
      <w:tr>
        <w:trPr>
          <w:cantSplit/>
        </w:trPr>
        <w:tc>
          <w:tcPr>
            <w:tcW w:type="dxa" w:w="3628"/>
          </w:tcPr>
          <w:p>
            <w:pPr>
              <w:bidi/>
              <w:spacing w:after="20" w:before="20"/>
            </w:pPr>
            <w:r>
              <w:rPr>
                <w:b w:val="0"/>
                <w:sz w:val="24"/>
                <w:u w:val="none"/>
                <w:rtl/>
                <w:szCs w:val="24"/>
              </w:rPr>
              <w:t>שם: ____________</w:t>
            </w:r>
          </w:p>
        </w:tc>
        <w:tc>
          <w:tcPr>
            <w:tcW w:type="dxa" w:w="2154"/>
          </w:tcPr>
          <w:p>
            <w:pPr>
              <w:bidi/>
              <w:spacing w:after="20" w:before="20"/>
            </w:pPr>
            <w:r>
              <w:rPr>
                <w:b w:val="0"/>
                <w:sz w:val="24"/>
                <w:u w:val="none"/>
                <w:rtl/>
                <w:szCs w:val="24"/>
              </w:rPr>
              <w:t>כיתה: __________</w:t>
            </w:r>
          </w:p>
        </w:tc>
        <w:tc>
          <w:tcPr>
            <w:tcW w:type="dxa" w:w="2154"/>
          </w:tcPr>
          <w:p>
            <w:pPr>
              <w:bidi/>
              <w:spacing w:after="20" w:before="20"/>
            </w:pPr>
            <w:r>
              <w:rPr>
                <w:b w:val="0"/>
                <w:sz w:val="24"/>
                <w:u w:val="none"/>
                <w:rtl/>
                <w:szCs w:val="24"/>
              </w:rPr>
              <w:t>תאריך: __________</w:t>
            </w:r>
          </w:p>
        </w:tc>
        <w:tc>
          <w:tcPr>
            <w:tcW w:type="dxa" w:w="2154"/>
          </w:tcPr>
          <w:p>
            <w:pPr>
              <w:bidi/>
              <w:spacing w:after="20" w:before="20"/>
            </w:pPr>
            <w:r>
              <w:rPr>
                <w:b w:val="0"/>
                <w:sz w:val="24"/>
                <w:u w:val="none"/>
                <w:rtl/>
                <w:szCs w:val="24"/>
              </w:rPr>
              <w:t>ציון: __________</w:t>
            </w:r>
          </w:p>
        </w:tc>
      </w:tr>
    </w:tbl>
    <w:p>
      <w:pPr>
        <w:bidi/>
        <w:spacing w:before="120" w:after="0"/>
        <w:jc w:val="center"/>
      </w:pPr>
      <w:r>
        <w:rPr>
          <w:b/>
          <w:color w:val="23336B"/>
          <w:sz w:val="44"/>
          <w:u w:val="none"/>
          <w:rtl/>
          <w:bCs/>
          <w:szCs w:val="44"/>
        </w:rPr>
        <w:t>מבחן בספרות – מבוא לאמצעים אומנותיים</w:t>
      </w:r>
    </w:p>
    <w:p>
      <w:pPr>
        <w:bidi/>
        <w:spacing w:before="0" w:after="80"/>
        <w:jc w:val="center"/>
      </w:pPr>
      <w:r>
        <w:rPr>
          <w:b w:val="0"/>
          <w:color w:val="5B6378"/>
          <w:sz w:val="27"/>
          <w:u w:val="none"/>
          <w:rtl/>
          <w:szCs w:val="27"/>
        </w:rPr>
        <w:t>דימוי, האנשה ומטאפורה · חט״ב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00025" cy="20002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/>
          <w:color w:val="1F6B4F"/>
          <w:sz w:val="30"/>
          <w:u w:val="none"/>
          <w:rtl/>
          <w:bCs/>
          <w:szCs w:val="30"/>
        </w:rPr>
        <w:t xml:space="preserve"> גרסה מותאמת – לתלמידים עם ליקויי למידה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091"/>
      </w:tblGrid>
      <w:tr>
        <w:trPr>
          <w:cantSplit/>
        </w:trPr>
        <w:tc>
          <w:tcPr>
            <w:tcW w:type="dxa" w:w="10091"/>
            <w:tcBorders>
              <w:top w:val="single" w:sz="12" w:color="5A74C4"/>
              <w:left w:val="single" w:sz="12" w:color="5A74C4"/>
              <w:bottom w:val="single" w:sz="12" w:color="5A74C4"/>
              <w:right w:val="single" w:sz="12" w:color="5A74C4"/>
            </w:tcBorders>
            <w:shd w:val="clear" w:color="auto" w:fill="F3F6FC"/>
          </w:tcPr>
          <w:p>
            <w:pPr>
              <w:bidi/>
              <w:spacing w:after="40"/>
            </w:pPr>
            <w:r>
              <w:rPr>
                <w:b/>
                <w:sz w:val="30"/>
                <w:u w:val="none"/>
                <w:rtl/>
                <w:bCs/>
                <w:szCs w:val="30"/>
              </w:rPr>
              <w:t>הוראות:</w:t>
            </w:r>
          </w:p>
          <w:p>
            <w:pPr>
              <w:bidi/>
              <w:spacing w:after="40"/>
            </w:pPr>
            <w:r>
              <w:rPr>
                <w:b w:val="0"/>
                <w:sz w:val="30"/>
                <w:u w:val="none"/>
                <w:rtl/>
                <w:szCs w:val="30"/>
              </w:rPr>
              <w:t>• קראו לאט. אפשר לקרוא כל שאלה פעמיים.</w:t>
            </w:r>
          </w:p>
          <w:p>
            <w:pPr>
              <w:bidi/>
              <w:spacing w:after="40"/>
            </w:pPr>
            <w:r>
              <w:rPr>
                <w:b w:val="0"/>
                <w:sz w:val="30"/>
                <w:u w:val="none"/>
                <w:rtl/>
                <w:szCs w:val="30"/>
              </w:rPr>
              <w:t xml:space="preserve">• מה לעשות בכל שאלה – כתוב </w:t>
            </w:r>
            <w:r>
              <w:rPr>
                <w:b/>
                <w:sz w:val="30"/>
                <w:u w:val="none"/>
                <w:rtl/>
                <w:bCs/>
                <w:szCs w:val="30"/>
              </w:rPr>
              <w:t>בהדגשה</w:t>
            </w:r>
            <w:r>
              <w:rPr>
                <w:b w:val="0"/>
                <w:sz w:val="30"/>
                <w:u w:val="none"/>
                <w:rtl/>
                <w:szCs w:val="30"/>
              </w:rPr>
              <w:t>.</w:t>
            </w:r>
          </w:p>
          <w:p>
            <w:pPr>
              <w:bidi/>
              <w:spacing w:after="40"/>
            </w:pPr>
            <w:r>
              <w:rPr>
                <w:b w:val="0"/>
                <w:sz w:val="30"/>
                <w:u w:val="none"/>
                <w:rtl/>
                <w:szCs w:val="30"/>
              </w:rPr>
              <w:t>• אפשר להיעזר ב</w:t>
            </w:r>
            <w:r>
              <w:rPr>
                <w:b/>
                <w:sz w:val="30"/>
                <w:u w:val="none"/>
                <w:rtl/>
                <w:bCs/>
                <w:szCs w:val="30"/>
              </w:rPr>
              <w:t>כרטיס העזר</w:t>
            </w:r>
            <w:r>
              <w:rPr>
                <w:b w:val="0"/>
                <w:sz w:val="30"/>
                <w:u w:val="none"/>
                <w:rtl/>
                <w:szCs w:val="30"/>
              </w:rPr>
              <w:t xml:space="preserve"> שבעמוד הזה.</w:t>
            </w:r>
          </w:p>
        </w:tc>
      </w:tr>
    </w:tbl>
    <w:p>
      <w:pPr>
        <w:bidi/>
        <w:spacing w:before="0" w:after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442"/>
        <w:gridCol w:w="1442"/>
        <w:gridCol w:w="1442"/>
        <w:gridCol w:w="1442"/>
        <w:gridCol w:w="1442"/>
        <w:gridCol w:w="1442"/>
        <w:gridCol w:w="1442"/>
      </w:tblGrid>
      <w:tr>
        <w:trPr>
          <w:cantSplit/>
        </w:trPr>
        <w:tc>
          <w:tcPr>
            <w:tcW w:type="dxa" w:w="1442"/>
            <w:shd w:val="clear" w:color="auto" w:fill="EEF2FB"/>
          </w:tcPr>
          <w:p>
            <w:pPr>
              <w:bidi/>
              <w:spacing w:after="20" w:before="20"/>
              <w:jc w:val="center"/>
            </w:pPr>
            <w:r>
              <w:rPr>
                <w:b/>
                <w:sz w:val="28"/>
                <w:u w:val="none"/>
                <w:rtl/>
                <w:bCs/>
                <w:szCs w:val="28"/>
              </w:rPr>
              <w:t>חלק א</w:t>
            </w:r>
          </w:p>
        </w:tc>
        <w:tc>
          <w:tcPr>
            <w:tcW w:type="dxa" w:w="1442"/>
            <w:shd w:val="clear" w:color="auto" w:fill="EEF2FB"/>
          </w:tcPr>
          <w:p>
            <w:pPr>
              <w:bidi/>
              <w:spacing w:after="20" w:before="20"/>
              <w:jc w:val="center"/>
            </w:pPr>
            <w:r>
              <w:rPr>
                <w:b/>
                <w:sz w:val="28"/>
                <w:u w:val="none"/>
                <w:rtl/>
                <w:bCs/>
                <w:szCs w:val="28"/>
              </w:rPr>
              <w:t>חלק ב</w:t>
            </w:r>
          </w:p>
        </w:tc>
        <w:tc>
          <w:tcPr>
            <w:tcW w:type="dxa" w:w="1442"/>
            <w:shd w:val="clear" w:color="auto" w:fill="EEF2FB"/>
          </w:tcPr>
          <w:p>
            <w:pPr>
              <w:bidi/>
              <w:spacing w:after="20" w:before="20"/>
              <w:jc w:val="center"/>
            </w:pPr>
            <w:r>
              <w:rPr>
                <w:b/>
                <w:sz w:val="28"/>
                <w:u w:val="none"/>
                <w:rtl/>
                <w:bCs/>
                <w:szCs w:val="28"/>
              </w:rPr>
              <w:t>חלק ג</w:t>
            </w:r>
          </w:p>
        </w:tc>
        <w:tc>
          <w:tcPr>
            <w:tcW w:type="dxa" w:w="1442"/>
            <w:shd w:val="clear" w:color="auto" w:fill="EEF2FB"/>
          </w:tcPr>
          <w:p>
            <w:pPr>
              <w:bidi/>
              <w:spacing w:after="20" w:before="20"/>
              <w:jc w:val="center"/>
            </w:pPr>
            <w:r>
              <w:rPr>
                <w:b/>
                <w:sz w:val="28"/>
                <w:u w:val="none"/>
                <w:rtl/>
                <w:bCs/>
                <w:szCs w:val="28"/>
              </w:rPr>
              <w:t>חלק ד</w:t>
            </w:r>
          </w:p>
        </w:tc>
        <w:tc>
          <w:tcPr>
            <w:tcW w:type="dxa" w:w="1442"/>
            <w:shd w:val="clear" w:color="auto" w:fill="EEF2FB"/>
          </w:tcPr>
          <w:p>
            <w:pPr>
              <w:bidi/>
              <w:spacing w:after="20" w:before="20"/>
              <w:jc w:val="center"/>
            </w:pPr>
            <w:r>
              <w:rPr>
                <w:b/>
                <w:sz w:val="28"/>
                <w:u w:val="none"/>
                <w:rtl/>
                <w:bCs/>
                <w:szCs w:val="28"/>
              </w:rPr>
              <w:t>חלק ה</w:t>
            </w:r>
          </w:p>
        </w:tc>
        <w:tc>
          <w:tcPr>
            <w:tcW w:type="dxa" w:w="1442"/>
            <w:shd w:val="clear" w:color="auto" w:fill="EEF2FB"/>
          </w:tcPr>
          <w:p>
            <w:pPr>
              <w:bidi/>
              <w:spacing w:after="20" w:before="20"/>
              <w:jc w:val="center"/>
            </w:pPr>
            <w:r>
              <w:rPr>
                <w:b/>
                <w:sz w:val="28"/>
                <w:u w:val="none"/>
                <w:rtl/>
                <w:bCs/>
                <w:szCs w:val="28"/>
              </w:rPr>
              <w:t>סה״כ</w:t>
            </w:r>
          </w:p>
        </w:tc>
        <w:tc>
          <w:tcPr>
            <w:tcW w:type="dxa" w:w="1442"/>
            <w:shd w:val="clear" w:color="auto" w:fill="EEF2FB"/>
          </w:tcPr>
          <w:p>
            <w:pPr>
              <w:bidi/>
              <w:spacing w:after="20" w:before="20"/>
              <w:jc w:val="center"/>
            </w:pPr>
            <w:r>
              <w:rPr>
                <w:b/>
                <w:sz w:val="28"/>
                <w:u w:val="none"/>
                <w:rtl/>
                <w:bCs/>
                <w:szCs w:val="28"/>
              </w:rPr>
              <w:t>בונוס</w:t>
            </w:r>
          </w:p>
        </w:tc>
      </w:tr>
      <w:tr>
        <w:trPr>
          <w:cantSplit/>
        </w:trPr>
        <w:tc>
          <w:tcPr>
            <w:tcW w:type="dxa" w:w="1442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sz w:val="28"/>
                <w:u w:val="none"/>
                <w:rtl/>
                <w:szCs w:val="28"/>
              </w:rPr>
              <w:t>20</w:t>
            </w:r>
          </w:p>
        </w:tc>
        <w:tc>
          <w:tcPr>
            <w:tcW w:type="dxa" w:w="1442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sz w:val="28"/>
                <w:u w:val="none"/>
                <w:rtl/>
                <w:szCs w:val="28"/>
              </w:rPr>
              <w:t>30</w:t>
            </w:r>
          </w:p>
        </w:tc>
        <w:tc>
          <w:tcPr>
            <w:tcW w:type="dxa" w:w="1442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sz w:val="28"/>
                <w:u w:val="none"/>
                <w:rtl/>
                <w:szCs w:val="28"/>
              </w:rPr>
              <w:t>20</w:t>
            </w:r>
          </w:p>
        </w:tc>
        <w:tc>
          <w:tcPr>
            <w:tcW w:type="dxa" w:w="1442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sz w:val="28"/>
                <w:u w:val="none"/>
                <w:rtl/>
                <w:szCs w:val="28"/>
              </w:rPr>
              <w:t>18</w:t>
            </w:r>
          </w:p>
        </w:tc>
        <w:tc>
          <w:tcPr>
            <w:tcW w:type="dxa" w:w="1442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sz w:val="28"/>
                <w:u w:val="none"/>
                <w:rtl/>
                <w:szCs w:val="28"/>
              </w:rPr>
              <w:t>12</w:t>
            </w:r>
          </w:p>
        </w:tc>
        <w:tc>
          <w:tcPr>
            <w:tcW w:type="dxa" w:w="1442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sz w:val="28"/>
                <w:u w:val="none"/>
                <w:rtl/>
                <w:szCs w:val="28"/>
              </w:rPr>
              <w:t>100</w:t>
            </w:r>
          </w:p>
        </w:tc>
        <w:tc>
          <w:tcPr>
            <w:tcW w:type="dxa" w:w="1442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sz w:val="28"/>
                <w:u w:val="none"/>
                <w:rtl/>
                <w:szCs w:val="28"/>
              </w:rPr>
              <w:t>5 (רשות)</w:t>
            </w:r>
          </w:p>
        </w:tc>
      </w:tr>
    </w:tbl>
    <w:p>
      <w:pPr>
        <w:bidi/>
        <w:spacing w:before="0"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091"/>
      </w:tblGrid>
      <w:tr>
        <w:trPr>
          <w:cantSplit/>
        </w:trPr>
        <w:tc>
          <w:tcPr>
            <w:tcW w:type="dxa" w:w="10091"/>
            <w:tcBorders>
              <w:top w:val="single" w:sz="12" w:color="5A74C4"/>
              <w:left w:val="single" w:sz="12" w:color="5A74C4"/>
              <w:bottom w:val="single" w:sz="12" w:color="5A74C4"/>
              <w:right w:val="single" w:sz="12" w:color="5A74C4"/>
            </w:tcBorders>
            <w:shd w:val="clear" w:color="auto" w:fill="F5F8FF"/>
          </w:tcPr>
          <w:p>
            <w:pPr>
              <w:bidi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26695" cy="22669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669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23336B"/>
                <w:sz w:val="34"/>
                <w:u w:val="none"/>
                <w:rtl/>
                <w:bCs/>
                <w:szCs w:val="34"/>
              </w:rPr>
              <w:t xml:space="preserve"> כרטיס עזר</w:t>
            </w:r>
          </w:p>
          <w:p>
            <w:pPr>
              <w:bidi/>
              <w:spacing w:after="40"/>
            </w:pPr>
            <w:r>
              <w:rPr>
                <w:b/>
                <w:sz w:val="30"/>
                <w:u w:val="none"/>
                <w:rtl/>
                <w:bCs/>
                <w:szCs w:val="30"/>
              </w:rPr>
              <w:t>אמצעי אומנותי</w:t>
            </w:r>
            <w:r>
              <w:rPr>
                <w:b w:val="0"/>
                <w:sz w:val="30"/>
                <w:u w:val="none"/>
                <w:rtl/>
                <w:szCs w:val="30"/>
              </w:rPr>
              <w:t xml:space="preserve"> = דרך מיוחדת לכתוב, שעוזרת לקורא לדמיין ולהרגיש.</w:t>
            </w:r>
          </w:p>
          <w:p>
            <w:pPr>
              <w:bidi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00025" cy="20002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sz w:val="30"/>
                <w:u w:val="none"/>
                <w:rtl/>
                <w:szCs w:val="30"/>
              </w:rPr>
              <w:t xml:space="preserve"> </w:t>
            </w:r>
            <w:r>
              <w:rPr>
                <w:b/>
                <w:sz w:val="30"/>
                <w:u w:val="none"/>
                <w:rtl/>
                <w:bCs/>
                <w:szCs w:val="30"/>
              </w:rPr>
              <w:t>דִּמּוּי</w:t>
            </w:r>
            <w:r>
              <w:rPr>
                <w:b w:val="0"/>
                <w:sz w:val="30"/>
                <w:u w:val="none"/>
                <w:rtl/>
                <w:szCs w:val="30"/>
              </w:rPr>
              <w:t xml:space="preserve"> = השוואה </w:t>
            </w:r>
            <w:r>
              <w:rPr>
                <w:b/>
                <w:sz w:val="30"/>
                <w:u w:val="none"/>
                <w:rtl/>
                <w:bCs/>
                <w:szCs w:val="30"/>
              </w:rPr>
              <w:t>עם</w:t>
            </w:r>
            <w:r>
              <w:rPr>
                <w:b w:val="0"/>
                <w:sz w:val="30"/>
                <w:u w:val="none"/>
                <w:rtl/>
                <w:szCs w:val="30"/>
              </w:rPr>
              <w:t xml:space="preserve"> מִלַּת הַשְׁוָאָה: כמו, כְּ־, דומה ל־, כאילו.  דוגמה: "הים כחול </w:t>
            </w:r>
            <w:r>
              <w:rPr>
                <w:b/>
                <w:sz w:val="30"/>
                <w:u w:val="none"/>
                <w:rtl/>
                <w:bCs/>
                <w:szCs w:val="30"/>
              </w:rPr>
              <w:t>כמו</w:t>
            </w:r>
            <w:r>
              <w:rPr>
                <w:b w:val="0"/>
                <w:sz w:val="30"/>
                <w:u w:val="none"/>
                <w:rtl/>
                <w:szCs w:val="30"/>
              </w:rPr>
              <w:t xml:space="preserve"> השמיים."</w:t>
            </w:r>
          </w:p>
          <w:p>
            <w:pPr>
              <w:bidi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00025" cy="20002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sz w:val="30"/>
                <w:u w:val="none"/>
                <w:rtl/>
                <w:szCs w:val="30"/>
              </w:rPr>
              <w:t xml:space="preserve"> </w:t>
            </w:r>
            <w:r>
              <w:rPr>
                <w:b/>
                <w:sz w:val="30"/>
                <w:u w:val="none"/>
                <w:rtl/>
                <w:bCs/>
                <w:szCs w:val="30"/>
              </w:rPr>
              <w:t>מֶטָפוֹרָה</w:t>
            </w:r>
            <w:r>
              <w:rPr>
                <w:b w:val="0"/>
                <w:sz w:val="30"/>
                <w:u w:val="none"/>
                <w:rtl/>
                <w:szCs w:val="30"/>
              </w:rPr>
              <w:t xml:space="preserve"> = השוואה </w:t>
            </w:r>
            <w:r>
              <w:rPr>
                <w:b/>
                <w:sz w:val="30"/>
                <w:u w:val="none"/>
                <w:rtl/>
                <w:bCs/>
                <w:szCs w:val="30"/>
              </w:rPr>
              <w:t>בלי</w:t>
            </w:r>
            <w:r>
              <w:rPr>
                <w:b w:val="0"/>
                <w:sz w:val="30"/>
                <w:u w:val="none"/>
                <w:rtl/>
                <w:szCs w:val="30"/>
              </w:rPr>
              <w:t xml:space="preserve"> מילת השוואה.  דוגמה: "הספרים הם </w:t>
            </w:r>
            <w:r>
              <w:rPr>
                <w:b/>
                <w:sz w:val="30"/>
                <w:u w:val="none"/>
                <w:rtl/>
                <w:bCs/>
                <w:szCs w:val="30"/>
              </w:rPr>
              <w:t>חלונות</w:t>
            </w:r>
            <w:r>
              <w:rPr>
                <w:b w:val="0"/>
                <w:sz w:val="30"/>
                <w:u w:val="none"/>
                <w:rtl/>
                <w:szCs w:val="30"/>
              </w:rPr>
              <w:t>."</w:t>
            </w:r>
          </w:p>
          <w:p>
            <w:pPr>
              <w:bidi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00025" cy="20002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sz w:val="30"/>
                <w:u w:val="none"/>
                <w:rtl/>
                <w:szCs w:val="30"/>
              </w:rPr>
              <w:t xml:space="preserve"> </w:t>
            </w:r>
            <w:r>
              <w:rPr>
                <w:b/>
                <w:sz w:val="30"/>
                <w:u w:val="none"/>
                <w:rtl/>
                <w:bCs/>
                <w:szCs w:val="30"/>
              </w:rPr>
              <w:t>הַאֲנָשָׁה</w:t>
            </w:r>
            <w:r>
              <w:rPr>
                <w:b w:val="0"/>
                <w:sz w:val="30"/>
                <w:u w:val="none"/>
                <w:rtl/>
                <w:szCs w:val="30"/>
              </w:rPr>
              <w:t xml:space="preserve"> = דבר שאינו אדם </w:t>
            </w:r>
            <w:r>
              <w:rPr>
                <w:b/>
                <w:sz w:val="30"/>
                <w:u w:val="none"/>
                <w:rtl/>
                <w:bCs/>
                <w:szCs w:val="30"/>
              </w:rPr>
              <w:t>עושה או מרגיש</w:t>
            </w:r>
            <w:r>
              <w:rPr>
                <w:b w:val="0"/>
                <w:sz w:val="30"/>
                <w:u w:val="none"/>
                <w:rtl/>
                <w:szCs w:val="30"/>
              </w:rPr>
              <w:t xml:space="preserve"> כמו אדם.  דוגמה: "הרוח </w:t>
            </w:r>
            <w:r>
              <w:rPr>
                <w:b/>
                <w:sz w:val="30"/>
                <w:u w:val="none"/>
                <w:rtl/>
                <w:bCs/>
                <w:szCs w:val="30"/>
              </w:rPr>
              <w:t>לחשה</w:t>
            </w:r>
            <w:r>
              <w:rPr>
                <w:b w:val="0"/>
                <w:sz w:val="30"/>
                <w:u w:val="none"/>
                <w:rtl/>
                <w:szCs w:val="30"/>
              </w:rPr>
              <w:t>."</w:t>
            </w:r>
          </w:p>
        </w:tc>
      </w:tr>
    </w:tbl>
    <w:p>
      <w:pPr>
        <w:bidi/>
        <w:spacing w:before="0" w:after="0"/>
      </w:pPr>
    </w:p>
    <w:p>
      <w:r>
        <w:br w:type="page"/>
      </w:r>
    </w:p>
    <w:p>
      <w:pPr>
        <w:keepNext/>
        <w:bidi/>
        <w:spacing w:before="200" w:after="80"/>
        <w:shd w:val="clear" w:color="auto" w:fill="23336B"/>
      </w:pPr>
      <w:r>
        <w:rPr>
          <w:b/>
          <w:color w:val="FFFFFF"/>
          <w:sz w:val="34"/>
          <w:u w:val="none"/>
          <w:rtl/>
          <w:bCs/>
          <w:szCs w:val="34"/>
        </w:rPr>
        <w:t>חלק א – מושגים   (20 נק׳)</w:t>
      </w:r>
    </w:p>
    <w:p>
      <w:pPr>
        <w:keepNext/>
        <w:bidi/>
        <w:spacing w:before="160" w:after="40"/>
      </w:pPr>
      <w:r>
        <w:rPr>
          <w:b/>
          <w:color w:val="23336B"/>
          <w:sz w:val="30"/>
          <w:u w:val="none"/>
          <w:rtl/>
          <w:bCs/>
          <w:szCs w:val="30"/>
        </w:rPr>
        <w:t xml:space="preserve">1. </w:t>
      </w:r>
      <w:r>
        <w:rPr>
          <w:b/>
          <w:sz w:val="30"/>
          <w:u w:val="none"/>
          <w:rtl/>
          <w:bCs/>
          <w:szCs w:val="30"/>
        </w:rPr>
        <w:t>מתחו קו</w:t>
      </w:r>
      <w:r>
        <w:rPr>
          <w:b w:val="0"/>
          <w:sz w:val="30"/>
          <w:u w:val="none"/>
          <w:rtl/>
          <w:szCs w:val="30"/>
        </w:rPr>
        <w:t xml:space="preserve"> מכל מושג אל ההגדרה שלו. </w:t>
      </w:r>
      <w:r>
        <w:rPr>
          <w:b w:val="0"/>
          <w:color w:val="7A5B00"/>
          <w:sz w:val="25"/>
          <w:u w:val="none"/>
          <w:rtl/>
          <w:szCs w:val="25"/>
        </w:rPr>
        <w:t>(12 נק׳ – 4 לכל קו)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2041"/>
        <w:gridCol w:w="567"/>
        <w:gridCol w:w="2835"/>
        <w:gridCol w:w="567"/>
        <w:gridCol w:w="4082"/>
      </w:tblGrid>
      <w:tr>
        <w:trPr>
          <w:cantSplit/>
          <w:trHeight w:val="907"/>
        </w:trPr>
        <w:tc>
          <w:tcPr>
            <w:tcW w:type="dxa" w:w="2041"/>
            <w:shd w:val="clear" w:color="auto" w:fill="EEF2FB"/>
          </w:tcPr>
          <w:p>
            <w:pPr>
              <w:bidi/>
              <w:spacing w:after="20" w:before="20"/>
              <w:jc w:val="center"/>
            </w:pPr>
            <w:r>
              <w:rPr>
                <w:b/>
                <w:sz w:val="34"/>
                <w:u w:val="none"/>
                <w:rtl/>
                <w:bCs/>
                <w:szCs w:val="34"/>
              </w:rPr>
              <w:t>דִּמּוּי</w:t>
            </w:r>
          </w:p>
        </w:tc>
        <w:tc>
          <w:tcPr>
            <w:tcW w:type="dxa" w:w="567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color w:val="23336B"/>
                <w:sz w:val="28"/>
                <w:u w:val="none"/>
                <w:rtl/>
                <w:szCs w:val="28"/>
              </w:rPr>
              <w:t>●</w:t>
            </w:r>
          </w:p>
        </w:tc>
        <w:tc>
          <w:tcPr>
            <w:tcW w:type="dxa" w:w="2835"/>
          </w:tcPr>
          <w:p/>
        </w:tc>
        <w:tc>
          <w:tcPr>
            <w:tcW w:type="dxa" w:w="567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color w:val="23336B"/>
                <w:sz w:val="28"/>
                <w:u w:val="none"/>
                <w:rtl/>
                <w:szCs w:val="28"/>
              </w:rPr>
              <w:t>●</w:t>
            </w:r>
          </w:p>
        </w:tc>
        <w:tc>
          <w:tcPr>
            <w:tcW w:type="dxa" w:w="4082"/>
            <w:shd w:val="clear" w:color="auto" w:fill="FFF6E0"/>
          </w:tcPr>
          <w:p>
            <w:pPr>
              <w:bidi/>
              <w:spacing w:after="20" w:before="20"/>
            </w:pPr>
            <w:r>
              <w:rPr>
                <w:b w:val="0"/>
                <w:sz w:val="28"/>
                <w:u w:val="none"/>
                <w:rtl/>
                <w:szCs w:val="28"/>
              </w:rPr>
              <w:t xml:space="preserve">השוואה </w:t>
            </w:r>
            <w:r>
              <w:rPr>
                <w:b/>
                <w:sz w:val="28"/>
                <w:u w:val="none"/>
                <w:rtl/>
                <w:bCs/>
                <w:szCs w:val="28"/>
              </w:rPr>
              <w:t>בלי</w:t>
            </w:r>
            <w:r>
              <w:rPr>
                <w:b w:val="0"/>
                <w:sz w:val="28"/>
                <w:u w:val="none"/>
                <w:rtl/>
                <w:szCs w:val="28"/>
              </w:rPr>
              <w:t xml:space="preserve"> מילת השוואה.</w:t>
            </w:r>
          </w:p>
        </w:tc>
      </w:tr>
      <w:tr>
        <w:trPr>
          <w:cantSplit/>
          <w:trHeight w:val="907"/>
        </w:trPr>
        <w:tc>
          <w:tcPr>
            <w:tcW w:type="dxa" w:w="2041"/>
            <w:shd w:val="clear" w:color="auto" w:fill="EEF2FB"/>
          </w:tcPr>
          <w:p>
            <w:pPr>
              <w:bidi/>
              <w:spacing w:after="20" w:before="20"/>
              <w:jc w:val="center"/>
            </w:pPr>
            <w:r>
              <w:rPr>
                <w:b/>
                <w:sz w:val="34"/>
                <w:u w:val="none"/>
                <w:rtl/>
                <w:bCs/>
                <w:szCs w:val="34"/>
              </w:rPr>
              <w:t>הַאֲנָשָׁה</w:t>
            </w:r>
          </w:p>
        </w:tc>
        <w:tc>
          <w:tcPr>
            <w:tcW w:type="dxa" w:w="567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color w:val="23336B"/>
                <w:sz w:val="28"/>
                <w:u w:val="none"/>
                <w:rtl/>
                <w:szCs w:val="28"/>
              </w:rPr>
              <w:t>●</w:t>
            </w:r>
          </w:p>
        </w:tc>
        <w:tc>
          <w:tcPr>
            <w:tcW w:type="dxa" w:w="2835"/>
          </w:tcPr>
          <w:p/>
        </w:tc>
        <w:tc>
          <w:tcPr>
            <w:tcW w:type="dxa" w:w="567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color w:val="23336B"/>
                <w:sz w:val="28"/>
                <w:u w:val="none"/>
                <w:rtl/>
                <w:szCs w:val="28"/>
              </w:rPr>
              <w:t>●</w:t>
            </w:r>
          </w:p>
        </w:tc>
        <w:tc>
          <w:tcPr>
            <w:tcW w:type="dxa" w:w="4082"/>
            <w:shd w:val="clear" w:color="auto" w:fill="FFF6E0"/>
          </w:tcPr>
          <w:p>
            <w:pPr>
              <w:bidi/>
              <w:spacing w:after="20" w:before="20"/>
            </w:pPr>
            <w:r>
              <w:rPr>
                <w:b w:val="0"/>
                <w:sz w:val="28"/>
                <w:u w:val="none"/>
                <w:rtl/>
                <w:szCs w:val="28"/>
              </w:rPr>
              <w:t xml:space="preserve">השוואה </w:t>
            </w:r>
            <w:r>
              <w:rPr>
                <w:b/>
                <w:sz w:val="28"/>
                <w:u w:val="none"/>
                <w:rtl/>
                <w:bCs/>
                <w:szCs w:val="28"/>
              </w:rPr>
              <w:t>עם</w:t>
            </w:r>
            <w:r>
              <w:rPr>
                <w:b w:val="0"/>
                <w:sz w:val="28"/>
                <w:u w:val="none"/>
                <w:rtl/>
                <w:szCs w:val="28"/>
              </w:rPr>
              <w:t xml:space="preserve"> מילת השוואה (כמו, כאילו).</w:t>
            </w:r>
          </w:p>
        </w:tc>
      </w:tr>
      <w:tr>
        <w:trPr>
          <w:cantSplit/>
          <w:trHeight w:val="907"/>
        </w:trPr>
        <w:tc>
          <w:tcPr>
            <w:tcW w:type="dxa" w:w="2041"/>
            <w:shd w:val="clear" w:color="auto" w:fill="EEF2FB"/>
          </w:tcPr>
          <w:p>
            <w:pPr>
              <w:bidi/>
              <w:spacing w:after="20" w:before="20"/>
              <w:jc w:val="center"/>
            </w:pPr>
            <w:r>
              <w:rPr>
                <w:b/>
                <w:sz w:val="34"/>
                <w:u w:val="none"/>
                <w:rtl/>
                <w:bCs/>
                <w:szCs w:val="34"/>
              </w:rPr>
              <w:t>מֶטָפוֹרָה</w:t>
            </w:r>
          </w:p>
        </w:tc>
        <w:tc>
          <w:tcPr>
            <w:tcW w:type="dxa" w:w="567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color w:val="23336B"/>
                <w:sz w:val="28"/>
                <w:u w:val="none"/>
                <w:rtl/>
                <w:szCs w:val="28"/>
              </w:rPr>
              <w:t>●</w:t>
            </w:r>
          </w:p>
        </w:tc>
        <w:tc>
          <w:tcPr>
            <w:tcW w:type="dxa" w:w="2835"/>
          </w:tcPr>
          <w:p/>
        </w:tc>
        <w:tc>
          <w:tcPr>
            <w:tcW w:type="dxa" w:w="567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color w:val="23336B"/>
                <w:sz w:val="28"/>
                <w:u w:val="none"/>
                <w:rtl/>
                <w:szCs w:val="28"/>
              </w:rPr>
              <w:t>●</w:t>
            </w:r>
          </w:p>
        </w:tc>
        <w:tc>
          <w:tcPr>
            <w:tcW w:type="dxa" w:w="4082"/>
            <w:shd w:val="clear" w:color="auto" w:fill="FFF6E0"/>
          </w:tcPr>
          <w:p>
            <w:pPr>
              <w:bidi/>
              <w:spacing w:after="20" w:before="20"/>
            </w:pPr>
            <w:r>
              <w:rPr>
                <w:b w:val="0"/>
                <w:sz w:val="28"/>
                <w:u w:val="none"/>
                <w:rtl/>
                <w:szCs w:val="28"/>
              </w:rPr>
              <w:t xml:space="preserve">דבר שאינו אדם </w:t>
            </w:r>
            <w:r>
              <w:rPr>
                <w:b/>
                <w:sz w:val="28"/>
                <w:u w:val="none"/>
                <w:rtl/>
                <w:bCs/>
                <w:szCs w:val="28"/>
              </w:rPr>
              <w:t>עושה או מרגיש</w:t>
            </w:r>
            <w:r>
              <w:rPr>
                <w:b w:val="0"/>
                <w:sz w:val="28"/>
                <w:u w:val="none"/>
                <w:rtl/>
                <w:szCs w:val="28"/>
              </w:rPr>
              <w:t xml:space="preserve"> כמו אדם.</w:t>
            </w:r>
          </w:p>
        </w:tc>
      </w:tr>
    </w:tbl>
    <w:p>
      <w:pPr>
        <w:bidi/>
        <w:spacing w:before="0" w:after="40"/>
      </w:pPr>
    </w:p>
    <w:p>
      <w:pPr>
        <w:keepNext/>
        <w:bidi/>
        <w:spacing w:before="160" w:after="40"/>
      </w:pPr>
      <w:r>
        <w:rPr>
          <w:b/>
          <w:color w:val="23336B"/>
          <w:sz w:val="30"/>
          <w:u w:val="none"/>
          <w:rtl/>
          <w:bCs/>
          <w:szCs w:val="30"/>
        </w:rPr>
        <w:t xml:space="preserve">2. </w:t>
      </w:r>
      <w:r>
        <w:rPr>
          <w:b w:val="0"/>
          <w:sz w:val="30"/>
          <w:u w:val="none"/>
          <w:rtl/>
          <w:szCs w:val="30"/>
        </w:rPr>
        <w:t xml:space="preserve">בכל משפט יש דימוי. </w:t>
      </w:r>
      <w:r>
        <w:rPr>
          <w:b/>
          <w:sz w:val="30"/>
          <w:u w:val="none"/>
          <w:rtl/>
          <w:bCs/>
          <w:szCs w:val="30"/>
        </w:rPr>
        <w:t>הקיפו</w:t>
      </w:r>
      <w:r>
        <w:rPr>
          <w:b w:val="0"/>
          <w:sz w:val="30"/>
          <w:u w:val="none"/>
          <w:rtl/>
          <w:szCs w:val="30"/>
        </w:rPr>
        <w:t xml:space="preserve"> את מילת הדימוי. </w:t>
      </w:r>
      <w:r>
        <w:rPr>
          <w:b w:val="0"/>
          <w:color w:val="7A5B00"/>
          <w:sz w:val="25"/>
          <w:u w:val="none"/>
          <w:rtl/>
          <w:szCs w:val="25"/>
        </w:rPr>
        <w:t>(8 נק׳ – 4 לכל משפט)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091"/>
      </w:tblGrid>
      <w:tr>
        <w:trPr>
          <w:cantSplit/>
        </w:trPr>
        <w:tc>
          <w:tcPr>
            <w:tcW w:type="dxa" w:w="10091"/>
            <w:tcBorders>
              <w:top w:val="dashed" w:sz="12" w:color="E0A32E"/>
              <w:left w:val="dashed" w:sz="12" w:color="E0A32E"/>
              <w:bottom w:val="dashed" w:sz="12" w:color="E0A32E"/>
              <w:right w:val="dashed" w:sz="12" w:color="E0A32E"/>
            </w:tcBorders>
            <w:shd w:val="clear" w:color="auto" w:fill="FFFAF0"/>
          </w:tcPr>
          <w:p>
            <w:pPr>
              <w:bidi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00025" cy="200025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sz w:val="30"/>
                <w:u w:val="none"/>
                <w:rtl/>
                <w:szCs w:val="30"/>
              </w:rPr>
              <w:t xml:space="preserve"> מחסן מילים:     </w:t>
            </w:r>
            <w:r>
              <w:rPr>
                <w:b/>
                <w:sz w:val="30"/>
                <w:u w:val="none"/>
                <w:rtl/>
                <w:bCs/>
                <w:szCs w:val="30"/>
              </w:rPr>
              <w:t>כמו</w:t>
            </w:r>
            <w:r>
              <w:rPr>
                <w:b w:val="0"/>
                <w:sz w:val="30"/>
                <w:u w:val="none"/>
                <w:rtl/>
                <w:szCs w:val="30"/>
              </w:rPr>
              <w:t xml:space="preserve">     </w:t>
            </w:r>
            <w:r>
              <w:rPr>
                <w:b/>
                <w:sz w:val="30"/>
                <w:u w:val="none"/>
                <w:rtl/>
                <w:bCs/>
                <w:szCs w:val="30"/>
              </w:rPr>
              <w:t>כְּ־</w:t>
            </w:r>
            <w:r>
              <w:rPr>
                <w:b w:val="0"/>
                <w:sz w:val="30"/>
                <w:u w:val="none"/>
                <w:rtl/>
                <w:szCs w:val="30"/>
              </w:rPr>
              <w:t xml:space="preserve">     </w:t>
            </w:r>
            <w:r>
              <w:rPr>
                <w:b/>
                <w:sz w:val="30"/>
                <w:u w:val="none"/>
                <w:rtl/>
                <w:bCs/>
                <w:szCs w:val="30"/>
              </w:rPr>
              <w:t>דומה ל־</w:t>
            </w:r>
            <w:r>
              <w:rPr>
                <w:b w:val="0"/>
                <w:sz w:val="30"/>
                <w:u w:val="none"/>
                <w:rtl/>
                <w:szCs w:val="30"/>
              </w:rPr>
              <w:t xml:space="preserve">     </w:t>
            </w:r>
            <w:r>
              <w:rPr>
                <w:b/>
                <w:sz w:val="30"/>
                <w:u w:val="none"/>
                <w:rtl/>
                <w:bCs/>
                <w:szCs w:val="30"/>
              </w:rPr>
              <w:t>כאילו</w:t>
            </w:r>
          </w:p>
        </w:tc>
      </w:tr>
    </w:tbl>
    <w:p>
      <w:pPr>
        <w:bidi/>
        <w:spacing w:before="0" w:after="0"/>
      </w:pPr>
    </w:p>
    <w:p>
      <w:pPr>
        <w:bidi/>
        <w:spacing w:before="0" w:after="80"/>
      </w:pPr>
      <w:r>
        <w:rPr>
          <w:b w:val="0"/>
          <w:sz w:val="30"/>
          <w:u w:val="none"/>
          <w:rtl/>
          <w:szCs w:val="30"/>
        </w:rPr>
        <w:t>א.  הענן נראה כמו כרית לבנה.</w:t>
      </w:r>
    </w:p>
    <w:p>
      <w:pPr>
        <w:bidi/>
        <w:spacing w:before="0" w:after="80"/>
      </w:pPr>
      <w:r>
        <w:rPr>
          <w:b w:val="0"/>
          <w:sz w:val="30"/>
          <w:u w:val="none"/>
          <w:rtl/>
          <w:szCs w:val="30"/>
        </w:rPr>
        <w:t>ב.  השלג על הגדר נראה כאילו מישהו פיזר סוכר.</w:t>
      </w:r>
    </w:p>
    <w:p>
      <w:pPr>
        <w:keepNext/>
        <w:bidi/>
        <w:spacing w:before="200" w:after="80"/>
        <w:shd w:val="clear" w:color="auto" w:fill="23336B"/>
      </w:pPr>
      <w:r>
        <w:rPr>
          <w:b/>
          <w:color w:val="FFFFFF"/>
          <w:sz w:val="34"/>
          <w:u w:val="none"/>
          <w:rtl/>
          <w:bCs/>
          <w:szCs w:val="34"/>
        </w:rPr>
        <w:t>חלק ב – זיהוי   (30 נק׳)</w:t>
      </w:r>
    </w:p>
    <w:p>
      <w:pPr>
        <w:keepNext/>
        <w:bidi/>
        <w:spacing w:before="160" w:after="40"/>
      </w:pPr>
      <w:r>
        <w:rPr>
          <w:b/>
          <w:color w:val="23336B"/>
          <w:sz w:val="30"/>
          <w:u w:val="none"/>
          <w:rtl/>
          <w:bCs/>
          <w:szCs w:val="30"/>
        </w:rPr>
        <w:t xml:space="preserve">3. </w:t>
      </w:r>
      <w:r>
        <w:rPr>
          <w:b w:val="0"/>
          <w:sz w:val="30"/>
          <w:u w:val="none"/>
          <w:rtl/>
          <w:szCs w:val="30"/>
        </w:rPr>
        <w:t xml:space="preserve">קראו כל משפט. </w:t>
      </w:r>
      <w:r>
        <w:rPr>
          <w:b/>
          <w:sz w:val="30"/>
          <w:u w:val="none"/>
          <w:rtl/>
          <w:bCs/>
          <w:szCs w:val="30"/>
        </w:rPr>
        <w:t>סמנו ✓</w:t>
      </w:r>
      <w:r>
        <w:rPr>
          <w:b w:val="0"/>
          <w:sz w:val="30"/>
          <w:u w:val="none"/>
          <w:rtl/>
          <w:szCs w:val="30"/>
        </w:rPr>
        <w:t xml:space="preserve"> באמצעי הנכון. </w:t>
      </w:r>
      <w:r>
        <w:rPr>
          <w:b w:val="0"/>
          <w:color w:val="7A5B00"/>
          <w:sz w:val="25"/>
          <w:u w:val="none"/>
          <w:rtl/>
          <w:szCs w:val="25"/>
        </w:rPr>
        <w:t>(24 נק׳ – 4 לכל משפט)</w:t>
      </w:r>
    </w:p>
    <w:p>
      <w:pPr>
        <w:bidi/>
        <w:spacing w:before="0" w:after="60"/>
      </w:pPr>
      <w:r>
        <w:drawing>
          <wp:inline xmlns:a="http://schemas.openxmlformats.org/drawingml/2006/main" xmlns:pic="http://schemas.openxmlformats.org/drawingml/2006/picture">
            <wp:extent cx="180022" cy="18002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" cy="180022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color w:val="1F5B43"/>
          <w:sz w:val="27"/>
          <w:u w:val="none"/>
          <w:rtl/>
          <w:szCs w:val="27"/>
        </w:rPr>
        <w:t xml:space="preserve"> יש "כמו" או "כאילו"? ← דימוי.   דבר שאינו אדם עושה פעולה של אדם? ← האנשה.   משווים בלי מילת השוואה? ← מטאפורה.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"/>
        <w:gridCol w:w="5159"/>
        <w:gridCol w:w="1474"/>
        <w:gridCol w:w="1474"/>
        <w:gridCol w:w="1474"/>
      </w:tblGrid>
      <w:tr>
        <w:trPr>
          <w:cantSplit/>
        </w:trPr>
        <w:tc>
          <w:tcPr>
            <w:tcW w:type="dxa" w:w="510"/>
            <w:shd w:val="clear" w:color="auto" w:fill="EEF2FB"/>
          </w:tcPr>
          <w:p>
            <w:pPr>
              <w:bidi/>
              <w:spacing w:after="20" w:before="20"/>
            </w:pPr>
          </w:p>
        </w:tc>
        <w:tc>
          <w:tcPr>
            <w:tcW w:type="dxa" w:w="5159"/>
            <w:shd w:val="clear" w:color="auto" w:fill="EEF2FB"/>
          </w:tcPr>
          <w:p>
            <w:pPr>
              <w:bidi/>
              <w:spacing w:after="20" w:before="20"/>
            </w:pPr>
            <w:r>
              <w:rPr>
                <w:b/>
                <w:sz w:val="28"/>
                <w:u w:val="none"/>
                <w:rtl/>
                <w:bCs/>
                <w:szCs w:val="28"/>
              </w:rPr>
              <w:t>המשפט</w:t>
            </w:r>
          </w:p>
        </w:tc>
        <w:tc>
          <w:tcPr>
            <w:tcW w:type="dxa" w:w="1474"/>
            <w:shd w:val="clear" w:color="auto" w:fill="EEF2FB"/>
          </w:tcPr>
          <w:p>
            <w:pPr>
              <w:bidi/>
              <w:spacing w:after="20" w:before="20"/>
              <w:jc w:val="center"/>
            </w:pPr>
            <w:r>
              <w:rPr>
                <w:b/>
                <w:sz w:val="28"/>
                <w:u w:val="none"/>
                <w:rtl/>
                <w:bCs/>
                <w:szCs w:val="28"/>
              </w:rPr>
              <w:t>דימוי</w:t>
            </w:r>
          </w:p>
        </w:tc>
        <w:tc>
          <w:tcPr>
            <w:tcW w:type="dxa" w:w="1474"/>
            <w:shd w:val="clear" w:color="auto" w:fill="EEF2FB"/>
          </w:tcPr>
          <w:p>
            <w:pPr>
              <w:bidi/>
              <w:spacing w:after="20" w:before="20"/>
              <w:jc w:val="center"/>
            </w:pPr>
            <w:r>
              <w:rPr>
                <w:b/>
                <w:sz w:val="28"/>
                <w:u w:val="none"/>
                <w:rtl/>
                <w:bCs/>
                <w:szCs w:val="28"/>
              </w:rPr>
              <w:t>האנשה</w:t>
            </w:r>
          </w:p>
        </w:tc>
        <w:tc>
          <w:tcPr>
            <w:tcW w:type="dxa" w:w="1474"/>
            <w:shd w:val="clear" w:color="auto" w:fill="EEF2FB"/>
          </w:tcPr>
          <w:p>
            <w:pPr>
              <w:bidi/>
              <w:spacing w:after="20" w:before="20"/>
              <w:jc w:val="center"/>
            </w:pPr>
            <w:r>
              <w:rPr>
                <w:b/>
                <w:sz w:val="28"/>
                <w:u w:val="none"/>
                <w:rtl/>
                <w:bCs/>
                <w:szCs w:val="28"/>
              </w:rPr>
              <w:t>מטאפורה</w:t>
            </w:r>
          </w:p>
        </w:tc>
      </w:tr>
      <w:tr>
        <w:trPr>
          <w:cantSplit/>
        </w:trPr>
        <w:tc>
          <w:tcPr>
            <w:tcW w:type="dxa" w:w="510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color w:val="5B6378"/>
                <w:sz w:val="28"/>
                <w:u w:val="none"/>
                <w:rtl/>
                <w:szCs w:val="28"/>
              </w:rPr>
              <w:t>1</w:t>
            </w:r>
          </w:p>
        </w:tc>
        <w:tc>
          <w:tcPr>
            <w:tcW w:type="dxa" w:w="5159"/>
          </w:tcPr>
          <w:p>
            <w:pPr>
              <w:bidi/>
              <w:spacing w:after="20" w:before="20"/>
            </w:pPr>
            <w:r>
              <w:rPr>
                <w:b w:val="0"/>
                <w:sz w:val="28"/>
                <w:u w:val="none"/>
                <w:rtl/>
                <w:szCs w:val="28"/>
              </w:rPr>
              <w:t>אחי הקטן רץ כמו טיל.</w:t>
            </w:r>
          </w:p>
        </w:tc>
        <w:tc>
          <w:tcPr>
            <w:tcW w:type="dxa" w:w="1474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sz w:val="36"/>
                <w:u w:val="none"/>
                <w:rtl/>
                <w:szCs w:val="36"/>
              </w:rPr>
              <w:t>☐</w:t>
            </w:r>
          </w:p>
        </w:tc>
        <w:tc>
          <w:tcPr>
            <w:tcW w:type="dxa" w:w="1474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sz w:val="36"/>
                <w:u w:val="none"/>
                <w:rtl/>
                <w:szCs w:val="36"/>
              </w:rPr>
              <w:t>☐</w:t>
            </w:r>
          </w:p>
        </w:tc>
        <w:tc>
          <w:tcPr>
            <w:tcW w:type="dxa" w:w="1474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sz w:val="36"/>
                <w:u w:val="none"/>
                <w:rtl/>
                <w:szCs w:val="36"/>
              </w:rPr>
              <w:t>☐</w:t>
            </w:r>
          </w:p>
        </w:tc>
      </w:tr>
      <w:tr>
        <w:trPr>
          <w:cantSplit/>
        </w:trPr>
        <w:tc>
          <w:tcPr>
            <w:tcW w:type="dxa" w:w="510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color w:val="5B6378"/>
                <w:sz w:val="28"/>
                <w:u w:val="none"/>
                <w:rtl/>
                <w:szCs w:val="28"/>
              </w:rPr>
              <w:t>2</w:t>
            </w:r>
          </w:p>
        </w:tc>
        <w:tc>
          <w:tcPr>
            <w:tcW w:type="dxa" w:w="5159"/>
          </w:tcPr>
          <w:p>
            <w:pPr>
              <w:bidi/>
              <w:spacing w:after="20" w:before="20"/>
            </w:pPr>
            <w:r>
              <w:rPr>
                <w:b w:val="0"/>
                <w:sz w:val="28"/>
                <w:u w:val="none"/>
                <w:rtl/>
                <w:szCs w:val="28"/>
              </w:rPr>
              <w:t>השעון המעורר צעק עליי בבוקר.</w:t>
            </w:r>
          </w:p>
        </w:tc>
        <w:tc>
          <w:tcPr>
            <w:tcW w:type="dxa" w:w="1474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sz w:val="36"/>
                <w:u w:val="none"/>
                <w:rtl/>
                <w:szCs w:val="36"/>
              </w:rPr>
              <w:t>☐</w:t>
            </w:r>
          </w:p>
        </w:tc>
        <w:tc>
          <w:tcPr>
            <w:tcW w:type="dxa" w:w="1474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sz w:val="36"/>
                <w:u w:val="none"/>
                <w:rtl/>
                <w:szCs w:val="36"/>
              </w:rPr>
              <w:t>☐</w:t>
            </w:r>
          </w:p>
        </w:tc>
        <w:tc>
          <w:tcPr>
            <w:tcW w:type="dxa" w:w="1474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sz w:val="36"/>
                <w:u w:val="none"/>
                <w:rtl/>
                <w:szCs w:val="36"/>
              </w:rPr>
              <w:t>☐</w:t>
            </w:r>
          </w:p>
        </w:tc>
      </w:tr>
      <w:tr>
        <w:trPr>
          <w:cantSplit/>
        </w:trPr>
        <w:tc>
          <w:tcPr>
            <w:tcW w:type="dxa" w:w="510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color w:val="5B6378"/>
                <w:sz w:val="28"/>
                <w:u w:val="none"/>
                <w:rtl/>
                <w:szCs w:val="28"/>
              </w:rPr>
              <w:t>3</w:t>
            </w:r>
          </w:p>
        </w:tc>
        <w:tc>
          <w:tcPr>
            <w:tcW w:type="dxa" w:w="5159"/>
          </w:tcPr>
          <w:p>
            <w:pPr>
              <w:bidi/>
              <w:spacing w:after="20" w:before="20"/>
            </w:pPr>
            <w:r>
              <w:rPr>
                <w:b w:val="0"/>
                <w:sz w:val="28"/>
                <w:u w:val="none"/>
                <w:rtl/>
                <w:szCs w:val="28"/>
              </w:rPr>
              <w:t>החדר של אחי הוא שדה קרב.</w:t>
            </w:r>
          </w:p>
        </w:tc>
        <w:tc>
          <w:tcPr>
            <w:tcW w:type="dxa" w:w="1474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sz w:val="36"/>
                <w:u w:val="none"/>
                <w:rtl/>
                <w:szCs w:val="36"/>
              </w:rPr>
              <w:t>☐</w:t>
            </w:r>
          </w:p>
        </w:tc>
        <w:tc>
          <w:tcPr>
            <w:tcW w:type="dxa" w:w="1474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sz w:val="36"/>
                <w:u w:val="none"/>
                <w:rtl/>
                <w:szCs w:val="36"/>
              </w:rPr>
              <w:t>☐</w:t>
            </w:r>
          </w:p>
        </w:tc>
        <w:tc>
          <w:tcPr>
            <w:tcW w:type="dxa" w:w="1474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sz w:val="36"/>
                <w:u w:val="none"/>
                <w:rtl/>
                <w:szCs w:val="36"/>
              </w:rPr>
              <w:t>☐</w:t>
            </w:r>
          </w:p>
        </w:tc>
      </w:tr>
      <w:tr>
        <w:trPr>
          <w:cantSplit/>
        </w:trPr>
        <w:tc>
          <w:tcPr>
            <w:tcW w:type="dxa" w:w="510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color w:val="5B6378"/>
                <w:sz w:val="28"/>
                <w:u w:val="none"/>
                <w:rtl/>
                <w:szCs w:val="28"/>
              </w:rPr>
              <w:t>4</w:t>
            </w:r>
          </w:p>
        </w:tc>
        <w:tc>
          <w:tcPr>
            <w:tcW w:type="dxa" w:w="5159"/>
          </w:tcPr>
          <w:p>
            <w:pPr>
              <w:bidi/>
              <w:spacing w:after="20" w:before="20"/>
            </w:pPr>
            <w:r>
              <w:rPr>
                <w:b w:val="0"/>
                <w:sz w:val="28"/>
                <w:u w:val="none"/>
                <w:rtl/>
                <w:szCs w:val="28"/>
              </w:rPr>
              <w:t>פניו היו אדומות כמו עגבנייה.</w:t>
            </w:r>
          </w:p>
        </w:tc>
        <w:tc>
          <w:tcPr>
            <w:tcW w:type="dxa" w:w="1474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sz w:val="36"/>
                <w:u w:val="none"/>
                <w:rtl/>
                <w:szCs w:val="36"/>
              </w:rPr>
              <w:t>☐</w:t>
            </w:r>
          </w:p>
        </w:tc>
        <w:tc>
          <w:tcPr>
            <w:tcW w:type="dxa" w:w="1474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sz w:val="36"/>
                <w:u w:val="none"/>
                <w:rtl/>
                <w:szCs w:val="36"/>
              </w:rPr>
              <w:t>☐</w:t>
            </w:r>
          </w:p>
        </w:tc>
        <w:tc>
          <w:tcPr>
            <w:tcW w:type="dxa" w:w="1474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sz w:val="36"/>
                <w:u w:val="none"/>
                <w:rtl/>
                <w:szCs w:val="36"/>
              </w:rPr>
              <w:t>☐</w:t>
            </w:r>
          </w:p>
        </w:tc>
      </w:tr>
      <w:tr>
        <w:trPr>
          <w:cantSplit/>
        </w:trPr>
        <w:tc>
          <w:tcPr>
            <w:tcW w:type="dxa" w:w="510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color w:val="5B6378"/>
                <w:sz w:val="28"/>
                <w:u w:val="none"/>
                <w:rtl/>
                <w:szCs w:val="28"/>
              </w:rPr>
              <w:t>5</w:t>
            </w:r>
          </w:p>
        </w:tc>
        <w:tc>
          <w:tcPr>
            <w:tcW w:type="dxa" w:w="5159"/>
          </w:tcPr>
          <w:p>
            <w:pPr>
              <w:bidi/>
              <w:spacing w:after="20" w:before="20"/>
            </w:pPr>
            <w:r>
              <w:rPr>
                <w:b w:val="0"/>
                <w:sz w:val="28"/>
                <w:u w:val="none"/>
                <w:rtl/>
                <w:szCs w:val="28"/>
              </w:rPr>
              <w:t>השמש חייכה אל הילדים.</w:t>
            </w:r>
          </w:p>
        </w:tc>
        <w:tc>
          <w:tcPr>
            <w:tcW w:type="dxa" w:w="1474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sz w:val="36"/>
                <w:u w:val="none"/>
                <w:rtl/>
                <w:szCs w:val="36"/>
              </w:rPr>
              <w:t>☐</w:t>
            </w:r>
          </w:p>
        </w:tc>
        <w:tc>
          <w:tcPr>
            <w:tcW w:type="dxa" w:w="1474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sz w:val="36"/>
                <w:u w:val="none"/>
                <w:rtl/>
                <w:szCs w:val="36"/>
              </w:rPr>
              <w:t>☐</w:t>
            </w:r>
          </w:p>
        </w:tc>
        <w:tc>
          <w:tcPr>
            <w:tcW w:type="dxa" w:w="1474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sz w:val="36"/>
                <w:u w:val="none"/>
                <w:rtl/>
                <w:szCs w:val="36"/>
              </w:rPr>
              <w:t>☐</w:t>
            </w:r>
          </w:p>
        </w:tc>
      </w:tr>
      <w:tr>
        <w:trPr>
          <w:cantSplit/>
        </w:trPr>
        <w:tc>
          <w:tcPr>
            <w:tcW w:type="dxa" w:w="510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color w:val="5B6378"/>
                <w:sz w:val="28"/>
                <w:u w:val="none"/>
                <w:rtl/>
                <w:szCs w:val="28"/>
              </w:rPr>
              <w:t>6</w:t>
            </w:r>
          </w:p>
        </w:tc>
        <w:tc>
          <w:tcPr>
            <w:tcW w:type="dxa" w:w="5159"/>
          </w:tcPr>
          <w:p>
            <w:pPr>
              <w:bidi/>
              <w:spacing w:after="20" w:before="20"/>
            </w:pPr>
            <w:r>
              <w:rPr>
                <w:b w:val="0"/>
                <w:sz w:val="28"/>
                <w:u w:val="none"/>
                <w:rtl/>
                <w:szCs w:val="28"/>
              </w:rPr>
              <w:t>המורה שלנו היא מגדלור שמאיר לנו את הדרך.</w:t>
            </w:r>
          </w:p>
        </w:tc>
        <w:tc>
          <w:tcPr>
            <w:tcW w:type="dxa" w:w="1474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sz w:val="36"/>
                <w:u w:val="none"/>
                <w:rtl/>
                <w:szCs w:val="36"/>
              </w:rPr>
              <w:t>☐</w:t>
            </w:r>
          </w:p>
        </w:tc>
        <w:tc>
          <w:tcPr>
            <w:tcW w:type="dxa" w:w="1474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sz w:val="36"/>
                <w:u w:val="none"/>
                <w:rtl/>
                <w:szCs w:val="36"/>
              </w:rPr>
              <w:t>☐</w:t>
            </w:r>
          </w:p>
        </w:tc>
        <w:tc>
          <w:tcPr>
            <w:tcW w:type="dxa" w:w="1474"/>
          </w:tcPr>
          <w:p>
            <w:pPr>
              <w:bidi/>
              <w:spacing w:after="20" w:before="20"/>
              <w:jc w:val="center"/>
            </w:pPr>
            <w:r>
              <w:rPr>
                <w:b w:val="0"/>
                <w:sz w:val="36"/>
                <w:u w:val="none"/>
                <w:rtl/>
                <w:szCs w:val="36"/>
              </w:rPr>
              <w:t>☐</w:t>
            </w:r>
          </w:p>
        </w:tc>
      </w:tr>
    </w:tbl>
    <w:p>
      <w:pPr>
        <w:bidi/>
        <w:spacing w:before="0" w:after="40"/>
      </w:pPr>
    </w:p>
    <w:p>
      <w:pPr>
        <w:keepNext/>
        <w:bidi/>
        <w:spacing w:before="160" w:after="40"/>
      </w:pPr>
      <w:r>
        <w:rPr>
          <w:b/>
          <w:color w:val="23336B"/>
          <w:sz w:val="30"/>
          <w:u w:val="none"/>
          <w:rtl/>
          <w:bCs/>
          <w:szCs w:val="30"/>
        </w:rPr>
        <w:t xml:space="preserve">4. </w:t>
      </w:r>
      <w:r>
        <w:rPr>
          <w:b w:val="0"/>
          <w:sz w:val="30"/>
          <w:u w:val="none"/>
          <w:rtl/>
          <w:szCs w:val="30"/>
        </w:rPr>
        <w:t xml:space="preserve">"השמיכה שלי רכה כמו ענן."  </w:t>
      </w:r>
      <w:r>
        <w:rPr>
          <w:b/>
          <w:sz w:val="30"/>
          <w:u w:val="none"/>
          <w:rtl/>
          <w:bCs/>
          <w:szCs w:val="30"/>
        </w:rPr>
        <w:t>השלימו</w:t>
      </w:r>
      <w:r>
        <w:rPr>
          <w:b w:val="0"/>
          <w:sz w:val="30"/>
          <w:u w:val="none"/>
          <w:rtl/>
          <w:szCs w:val="30"/>
        </w:rPr>
        <w:t xml:space="preserve"> בעזרת מחסן המילים. </w:t>
      </w:r>
      <w:r>
        <w:rPr>
          <w:b w:val="0"/>
          <w:color w:val="7A5B00"/>
          <w:sz w:val="25"/>
          <w:u w:val="none"/>
          <w:rtl/>
          <w:szCs w:val="25"/>
        </w:rPr>
        <w:t>(6 נק׳ – 3 לכל שורה)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091"/>
      </w:tblGrid>
      <w:tr>
        <w:trPr>
          <w:cantSplit/>
        </w:trPr>
        <w:tc>
          <w:tcPr>
            <w:tcW w:type="dxa" w:w="10091"/>
            <w:tcBorders>
              <w:top w:val="dashed" w:sz="12" w:color="E0A32E"/>
              <w:left w:val="dashed" w:sz="12" w:color="E0A32E"/>
              <w:bottom w:val="dashed" w:sz="12" w:color="E0A32E"/>
              <w:right w:val="dashed" w:sz="12" w:color="E0A32E"/>
            </w:tcBorders>
            <w:shd w:val="clear" w:color="auto" w:fill="FFFAF0"/>
          </w:tcPr>
          <w:p>
            <w:pPr>
              <w:bidi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00025" cy="200025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sz w:val="30"/>
                <w:u w:val="none"/>
                <w:rtl/>
                <w:szCs w:val="30"/>
              </w:rPr>
              <w:t xml:space="preserve"> מחסן מילים:     </w:t>
            </w:r>
            <w:r>
              <w:rPr>
                <w:b/>
                <w:sz w:val="30"/>
                <w:u w:val="none"/>
                <w:rtl/>
                <w:bCs/>
                <w:szCs w:val="30"/>
              </w:rPr>
              <w:t>השמיכה שלי</w:t>
            </w:r>
            <w:r>
              <w:rPr>
                <w:b w:val="0"/>
                <w:sz w:val="30"/>
                <w:u w:val="none"/>
                <w:rtl/>
                <w:szCs w:val="30"/>
              </w:rPr>
              <w:t xml:space="preserve">     </w:t>
            </w:r>
            <w:r>
              <w:rPr>
                <w:b/>
                <w:sz w:val="30"/>
                <w:u w:val="none"/>
                <w:rtl/>
                <w:bCs/>
                <w:szCs w:val="30"/>
              </w:rPr>
              <w:t>ענן</w:t>
            </w:r>
          </w:p>
        </w:tc>
      </w:tr>
    </w:tbl>
    <w:p>
      <w:pPr>
        <w:bidi/>
        <w:spacing w:before="0" w:after="0"/>
      </w:pPr>
    </w:p>
    <w:p>
      <w:pPr>
        <w:bidi/>
        <w:spacing w:before="0" w:after="40"/>
      </w:pPr>
      <w:r>
        <w:rPr>
          <w:b w:val="0"/>
          <w:sz w:val="30"/>
          <w:u w:val="none"/>
          <w:rtl/>
          <w:szCs w:val="30"/>
        </w:rPr>
        <w:t>מה מתארים? (הַמְּדֻמֶּה): ____________________</w:t>
      </w:r>
    </w:p>
    <w:p>
      <w:pPr>
        <w:bidi/>
        <w:spacing w:before="0" w:after="40"/>
      </w:pPr>
      <w:r>
        <w:rPr>
          <w:b w:val="0"/>
          <w:sz w:val="30"/>
          <w:u w:val="none"/>
          <w:rtl/>
          <w:szCs w:val="30"/>
        </w:rPr>
        <w:t>למה משווים? (הַמְּדַמֶּה): ____________________</w:t>
      </w:r>
    </w:p>
    <w:p>
      <w:pPr>
        <w:keepNext/>
        <w:bidi/>
        <w:spacing w:before="200" w:after="80"/>
        <w:shd w:val="clear" w:color="auto" w:fill="23336B"/>
      </w:pPr>
      <w:r>
        <w:rPr>
          <w:b/>
          <w:color w:val="FFFFFF"/>
          <w:sz w:val="34"/>
          <w:u w:val="none"/>
          <w:rtl/>
          <w:bCs/>
          <w:szCs w:val="34"/>
        </w:rPr>
        <w:t>חלק ג – הבחנה והמרה   (20 נק׳)</w:t>
      </w:r>
    </w:p>
    <w:p>
      <w:pPr>
        <w:keepNext/>
        <w:bidi/>
        <w:spacing w:before="160" w:after="40"/>
      </w:pPr>
      <w:r>
        <w:rPr>
          <w:b/>
          <w:color w:val="23336B"/>
          <w:sz w:val="30"/>
          <w:u w:val="none"/>
          <w:rtl/>
          <w:bCs/>
          <w:szCs w:val="30"/>
        </w:rPr>
        <w:t xml:space="preserve">5. </w:t>
      </w:r>
      <w:r>
        <w:rPr>
          <w:b/>
          <w:sz w:val="30"/>
          <w:u w:val="none"/>
          <w:rtl/>
          <w:bCs/>
          <w:szCs w:val="30"/>
        </w:rPr>
        <w:t>הפכו</w:t>
      </w:r>
      <w:r>
        <w:rPr>
          <w:b w:val="0"/>
          <w:sz w:val="30"/>
          <w:u w:val="none"/>
          <w:rtl/>
          <w:szCs w:val="30"/>
        </w:rPr>
        <w:t xml:space="preserve"> את הדימוי למטאפורה. </w:t>
      </w:r>
      <w:r>
        <w:rPr>
          <w:b w:val="0"/>
          <w:color w:val="7A5B00"/>
          <w:sz w:val="25"/>
          <w:u w:val="none"/>
          <w:rtl/>
          <w:szCs w:val="25"/>
        </w:rPr>
        <w:t>(5 נק׳)</w:t>
      </w:r>
    </w:p>
    <w:p>
      <w:pPr>
        <w:bidi/>
        <w:spacing w:before="0" w:after="60"/>
      </w:pPr>
      <w:r>
        <w:drawing>
          <wp:inline xmlns:a="http://schemas.openxmlformats.org/drawingml/2006/main" xmlns:pic="http://schemas.openxmlformats.org/drawingml/2006/picture">
            <wp:extent cx="180022" cy="18002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" cy="180022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color w:val="1F5B43"/>
          <w:sz w:val="27"/>
          <w:u w:val="none"/>
          <w:rtl/>
          <w:szCs w:val="27"/>
        </w:rPr>
        <w:t xml:space="preserve"> מחקו את המילה "כמו".</w:t>
      </w:r>
    </w:p>
    <w:p>
      <w:pPr>
        <w:bidi/>
        <w:spacing w:before="0" w:after="40"/>
      </w:pPr>
      <w:r>
        <w:rPr>
          <w:b w:val="0"/>
          <w:sz w:val="30"/>
          <w:u w:val="none"/>
          <w:rtl/>
          <w:szCs w:val="30"/>
        </w:rPr>
        <w:t>"אבא שלי הוא כמו סלע."  ←  אבא שלי הוא ____________ .</w:t>
      </w:r>
    </w:p>
    <w:p>
      <w:pPr>
        <w:keepNext/>
        <w:bidi/>
        <w:spacing w:before="160" w:after="40"/>
      </w:pPr>
      <w:r>
        <w:rPr>
          <w:b/>
          <w:color w:val="23336B"/>
          <w:sz w:val="30"/>
          <w:u w:val="none"/>
          <w:rtl/>
          <w:bCs/>
          <w:szCs w:val="30"/>
        </w:rPr>
        <w:t xml:space="preserve">6. </w:t>
      </w:r>
      <w:r>
        <w:rPr>
          <w:b/>
          <w:sz w:val="30"/>
          <w:u w:val="none"/>
          <w:rtl/>
          <w:bCs/>
          <w:szCs w:val="30"/>
        </w:rPr>
        <w:t>הפכו</w:t>
      </w:r>
      <w:r>
        <w:rPr>
          <w:b w:val="0"/>
          <w:sz w:val="30"/>
          <w:u w:val="none"/>
          <w:rtl/>
          <w:szCs w:val="30"/>
        </w:rPr>
        <w:t xml:space="preserve"> את המטאפורה לדימוי. </w:t>
      </w:r>
      <w:r>
        <w:rPr>
          <w:b w:val="0"/>
          <w:color w:val="7A5B00"/>
          <w:sz w:val="25"/>
          <w:u w:val="none"/>
          <w:rtl/>
          <w:szCs w:val="25"/>
        </w:rPr>
        <w:t>(5 נק׳)</w:t>
      </w:r>
    </w:p>
    <w:p>
      <w:pPr>
        <w:bidi/>
        <w:spacing w:before="0" w:after="60"/>
      </w:pPr>
      <w:r>
        <w:drawing>
          <wp:inline xmlns:a="http://schemas.openxmlformats.org/drawingml/2006/main" xmlns:pic="http://schemas.openxmlformats.org/drawingml/2006/picture">
            <wp:extent cx="180022" cy="180022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" cy="180022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color w:val="1F5B43"/>
          <w:sz w:val="27"/>
          <w:u w:val="none"/>
          <w:rtl/>
          <w:szCs w:val="27"/>
        </w:rPr>
        <w:t xml:space="preserve"> הוסיפו את המילה "כמו".</w:t>
      </w:r>
    </w:p>
    <w:p>
      <w:pPr>
        <w:bidi/>
        <w:spacing w:before="0" w:after="40"/>
      </w:pPr>
      <w:r>
        <w:rPr>
          <w:b w:val="0"/>
          <w:sz w:val="30"/>
          <w:u w:val="none"/>
          <w:rtl/>
          <w:szCs w:val="30"/>
        </w:rPr>
        <w:t>"הכיתה שלנו היא משפחה גדולה."  ←  הכיתה שלנו היא __________ משפחה גדולה.</w:t>
      </w:r>
    </w:p>
    <w:p>
      <w:pPr>
        <w:keepNext/>
        <w:bidi/>
        <w:spacing w:before="160" w:after="40"/>
      </w:pPr>
      <w:r>
        <w:rPr>
          <w:b/>
          <w:color w:val="23336B"/>
          <w:sz w:val="30"/>
          <w:u w:val="none"/>
          <w:rtl/>
          <w:bCs/>
          <w:szCs w:val="30"/>
        </w:rPr>
        <w:t xml:space="preserve">7. </w:t>
      </w:r>
      <w:r>
        <w:rPr>
          <w:b w:val="0"/>
          <w:sz w:val="30"/>
          <w:u w:val="none"/>
          <w:rtl/>
          <w:szCs w:val="30"/>
        </w:rPr>
        <w:t xml:space="preserve">בכל משפט יש </w:t>
      </w:r>
      <w:r>
        <w:rPr>
          <w:b/>
          <w:sz w:val="30"/>
          <w:u w:val="none"/>
          <w:rtl/>
          <w:bCs/>
          <w:szCs w:val="30"/>
        </w:rPr>
        <w:t>האנשה</w:t>
      </w:r>
      <w:r>
        <w:rPr>
          <w:b w:val="0"/>
          <w:sz w:val="30"/>
          <w:u w:val="none"/>
          <w:rtl/>
          <w:szCs w:val="30"/>
        </w:rPr>
        <w:t xml:space="preserve">. </w:t>
      </w:r>
      <w:r>
        <w:rPr>
          <w:b/>
          <w:sz w:val="30"/>
          <w:u w:val="none"/>
          <w:rtl/>
          <w:bCs/>
          <w:szCs w:val="30"/>
        </w:rPr>
        <w:t>השלימו</w:t>
      </w:r>
      <w:r>
        <w:rPr>
          <w:b w:val="0"/>
          <w:sz w:val="30"/>
          <w:u w:val="none"/>
          <w:rtl/>
          <w:szCs w:val="30"/>
        </w:rPr>
        <w:t xml:space="preserve"> בטבלה. </w:t>
      </w:r>
      <w:r>
        <w:rPr>
          <w:b w:val="0"/>
          <w:color w:val="7A5B00"/>
          <w:sz w:val="25"/>
          <w:u w:val="none"/>
          <w:rtl/>
          <w:szCs w:val="25"/>
        </w:rPr>
        <w:t>(10 נק׳ – 5 לכל משפט)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3969"/>
        <w:gridCol w:w="3061"/>
        <w:gridCol w:w="3061"/>
      </w:tblGrid>
      <w:tr>
        <w:trPr>
          <w:cantSplit/>
        </w:trPr>
        <w:tc>
          <w:tcPr>
            <w:tcW w:type="dxa" w:w="3969"/>
            <w:shd w:val="clear" w:color="auto" w:fill="EEF2FB"/>
          </w:tcPr>
          <w:p>
            <w:pPr>
              <w:bidi/>
              <w:spacing w:after="20" w:before="20"/>
            </w:pPr>
            <w:r>
              <w:rPr>
                <w:b/>
                <w:sz w:val="28"/>
                <w:u w:val="none"/>
                <w:rtl/>
                <w:bCs/>
                <w:szCs w:val="28"/>
              </w:rPr>
              <w:t>המשפט</w:t>
            </w:r>
          </w:p>
        </w:tc>
        <w:tc>
          <w:tcPr>
            <w:tcW w:type="dxa" w:w="3061"/>
            <w:shd w:val="clear" w:color="auto" w:fill="EEF2FB"/>
          </w:tcPr>
          <w:p>
            <w:pPr>
              <w:bidi/>
              <w:spacing w:after="20" w:before="20"/>
            </w:pPr>
            <w:r>
              <w:rPr>
                <w:b/>
                <w:sz w:val="28"/>
                <w:u w:val="none"/>
                <w:rtl/>
                <w:bCs/>
                <w:szCs w:val="28"/>
              </w:rPr>
              <w:t>מה מואנש?</w:t>
            </w:r>
          </w:p>
        </w:tc>
        <w:tc>
          <w:tcPr>
            <w:tcW w:type="dxa" w:w="3061"/>
            <w:shd w:val="clear" w:color="auto" w:fill="EEF2FB"/>
          </w:tcPr>
          <w:p>
            <w:pPr>
              <w:bidi/>
              <w:spacing w:after="20" w:before="20"/>
            </w:pPr>
            <w:r>
              <w:rPr>
                <w:b/>
                <w:sz w:val="28"/>
                <w:u w:val="none"/>
                <w:rtl/>
                <w:bCs/>
                <w:szCs w:val="28"/>
              </w:rPr>
              <w:t>מה הוא עושה כמו אדם?</w:t>
            </w:r>
          </w:p>
        </w:tc>
      </w:tr>
      <w:tr>
        <w:trPr>
          <w:cantSplit/>
          <w:trHeight w:val="794"/>
        </w:trPr>
        <w:tc>
          <w:tcPr>
            <w:tcW w:type="dxa" w:w="3969"/>
          </w:tcPr>
          <w:p>
            <w:pPr>
              <w:bidi/>
              <w:spacing w:after="20" w:before="20"/>
            </w:pPr>
            <w:r>
              <w:rPr>
                <w:b w:val="0"/>
                <w:sz w:val="28"/>
                <w:u w:val="none"/>
                <w:rtl/>
                <w:szCs w:val="28"/>
              </w:rPr>
              <w:t xml:space="preserve">הדלת הישנה </w:t>
            </w:r>
            <w:r>
              <w:rPr>
                <w:b/>
                <w:sz w:val="28"/>
                <w:u w:val="none"/>
                <w:rtl/>
                <w:bCs/>
                <w:szCs w:val="28"/>
              </w:rPr>
              <w:t>נאנחה</w:t>
            </w:r>
            <w:r>
              <w:rPr>
                <w:b w:val="0"/>
                <w:sz w:val="28"/>
                <w:u w:val="none"/>
                <w:rtl/>
                <w:szCs w:val="28"/>
              </w:rPr>
              <w:t>.</w:t>
            </w:r>
          </w:p>
        </w:tc>
        <w:tc>
          <w:tcPr>
            <w:tcW w:type="dxa" w:w="3061"/>
          </w:tcPr>
          <w:p>
            <w:pPr>
              <w:bidi/>
              <w:spacing w:after="20" w:before="20"/>
            </w:pPr>
          </w:p>
        </w:tc>
        <w:tc>
          <w:tcPr>
            <w:tcW w:type="dxa" w:w="3061"/>
          </w:tcPr>
          <w:p>
            <w:pPr>
              <w:bidi/>
              <w:spacing w:after="20" w:before="20"/>
            </w:pPr>
          </w:p>
        </w:tc>
      </w:tr>
      <w:tr>
        <w:trPr>
          <w:cantSplit/>
          <w:trHeight w:val="794"/>
        </w:trPr>
        <w:tc>
          <w:tcPr>
            <w:tcW w:type="dxa" w:w="3969"/>
          </w:tcPr>
          <w:p>
            <w:pPr>
              <w:bidi/>
              <w:spacing w:after="20" w:before="20"/>
            </w:pPr>
            <w:r>
              <w:rPr>
                <w:b w:val="0"/>
                <w:sz w:val="28"/>
                <w:u w:val="none"/>
                <w:rtl/>
                <w:szCs w:val="28"/>
              </w:rPr>
              <w:t xml:space="preserve">העננים </w:t>
            </w:r>
            <w:r>
              <w:rPr>
                <w:b/>
                <w:sz w:val="28"/>
                <w:u w:val="none"/>
                <w:rtl/>
                <w:bCs/>
                <w:szCs w:val="28"/>
              </w:rPr>
              <w:t>בכו</w:t>
            </w:r>
            <w:r>
              <w:rPr>
                <w:b w:val="0"/>
                <w:sz w:val="28"/>
                <w:u w:val="none"/>
                <w:rtl/>
                <w:szCs w:val="28"/>
              </w:rPr>
              <w:t xml:space="preserve"> כל הלילה.</w:t>
            </w:r>
          </w:p>
        </w:tc>
        <w:tc>
          <w:tcPr>
            <w:tcW w:type="dxa" w:w="3061"/>
          </w:tcPr>
          <w:p>
            <w:pPr>
              <w:bidi/>
              <w:spacing w:after="20" w:before="20"/>
            </w:pPr>
          </w:p>
        </w:tc>
        <w:tc>
          <w:tcPr>
            <w:tcW w:type="dxa" w:w="3061"/>
          </w:tcPr>
          <w:p>
            <w:pPr>
              <w:bidi/>
              <w:spacing w:after="20" w:before="20"/>
            </w:pPr>
          </w:p>
        </w:tc>
      </w:tr>
    </w:tbl>
    <w:p>
      <w:pPr>
        <w:bidi/>
        <w:spacing w:before="0" w:after="40"/>
      </w:pPr>
    </w:p>
    <w:p>
      <w:pPr>
        <w:keepNext/>
        <w:bidi/>
        <w:spacing w:before="200" w:after="80"/>
        <w:shd w:val="clear" w:color="auto" w:fill="23336B"/>
      </w:pPr>
      <w:r>
        <w:rPr>
          <w:b/>
          <w:color w:val="FFFFFF"/>
          <w:sz w:val="34"/>
          <w:u w:val="none"/>
          <w:rtl/>
          <w:bCs/>
          <w:szCs w:val="34"/>
        </w:rPr>
        <w:t>חלק ד – קריאת שיר   (18 נק׳)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091"/>
      </w:tblGrid>
      <w:tr>
        <w:trPr>
          <w:cantSplit/>
        </w:trPr>
        <w:tc>
          <w:tcPr>
            <w:tcW w:type="dxa" w:w="10091"/>
            <w:tcBorders>
              <w:top w:val="single" w:sz="12" w:color="C9D3EA"/>
              <w:left w:val="single" w:sz="12" w:color="C9D3EA"/>
              <w:bottom w:val="single" w:sz="12" w:color="C9D3EA"/>
              <w:right w:val="single" w:sz="12" w:color="C9D3EA"/>
            </w:tcBorders>
            <w:shd w:val="clear" w:color="auto" w:fill="FBFCFF"/>
          </w:tcPr>
          <w:p>
            <w:pPr>
              <w:bidi/>
              <w:spacing w:after="40"/>
            </w:pPr>
            <w:r>
              <w:rPr>
                <w:b/>
                <w:color w:val="23336B"/>
                <w:sz w:val="32"/>
                <w:u w:val="none"/>
                <w:rtl/>
                <w:bCs/>
                <w:szCs w:val="32"/>
              </w:rPr>
              <w:t>גשם ראשון</w:t>
            </w:r>
            <w:r>
              <w:rPr>
                <w:b w:val="0"/>
                <w:color w:val="23336B"/>
                <w:sz w:val="32"/>
                <w:u w:val="none"/>
                <w:rtl/>
                <w:szCs w:val="32"/>
              </w:rPr>
              <w:t xml:space="preserve">   </w:t>
            </w:r>
            <w:r>
              <w:drawing>
                <wp:inline xmlns:a="http://schemas.openxmlformats.org/drawingml/2006/main" xmlns:pic="http://schemas.openxmlformats.org/drawingml/2006/picture">
                  <wp:extent cx="213360" cy="21336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" cy="213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color w:val="23336B"/>
                <w:sz w:val="32"/>
                <w:u w:val="none"/>
                <w:rtl/>
                <w:szCs w:val="32"/>
              </w:rPr>
              <w:t xml:space="preserve"> חיבור שלנו</w:t>
            </w:r>
          </w:p>
          <w:p>
            <w:pPr>
              <w:bidi/>
              <w:spacing w:after="40"/>
            </w:pPr>
            <w:r>
              <w:rPr>
                <w:b w:val="0"/>
                <w:sz w:val="30"/>
                <w:u w:val="none"/>
                <w:rtl/>
                <w:szCs w:val="30"/>
              </w:rPr>
              <w:t>1      הרוח דפקה על החלון</w:t>
            </w:r>
          </w:p>
          <w:p>
            <w:pPr>
              <w:bidi/>
              <w:spacing w:after="40"/>
            </w:pPr>
            <w:r>
              <w:rPr>
                <w:b w:val="0"/>
                <w:sz w:val="30"/>
                <w:u w:val="none"/>
                <w:rtl/>
                <w:szCs w:val="30"/>
              </w:rPr>
              <w:t>2      וקראה לי לצאת.</w:t>
            </w:r>
          </w:p>
          <w:p>
            <w:pPr>
              <w:bidi/>
              <w:spacing w:after="40"/>
            </w:pPr>
            <w:r>
              <w:rPr>
                <w:b w:val="0"/>
                <w:sz w:val="30"/>
                <w:u w:val="none"/>
                <w:rtl/>
                <w:szCs w:val="30"/>
              </w:rPr>
              <w:t>3      העלים היו כמו מטבעות זהב.</w:t>
            </w:r>
          </w:p>
          <w:p>
            <w:pPr>
              <w:bidi/>
              <w:spacing w:after="40"/>
            </w:pPr>
            <w:r>
              <w:rPr>
                <w:b w:val="0"/>
                <w:sz w:val="30"/>
                <w:u w:val="none"/>
                <w:rtl/>
                <w:szCs w:val="30"/>
              </w:rPr>
              <w:t>4      השלוליות היו מראות קטנות,</w:t>
            </w:r>
          </w:p>
          <w:p>
            <w:pPr>
              <w:bidi/>
              <w:spacing w:after="40"/>
            </w:pPr>
            <w:r>
              <w:rPr>
                <w:b w:val="0"/>
                <w:sz w:val="30"/>
                <w:u w:val="none"/>
                <w:rtl/>
                <w:szCs w:val="30"/>
              </w:rPr>
              <w:t>5      ובהן ראיתי את השמיים.</w:t>
            </w:r>
          </w:p>
          <w:p>
            <w:pPr>
              <w:bidi/>
              <w:spacing w:after="40"/>
            </w:pPr>
            <w:r>
              <w:rPr>
                <w:b w:val="0"/>
                <w:sz w:val="30"/>
                <w:u w:val="none"/>
                <w:rtl/>
                <w:szCs w:val="30"/>
              </w:rPr>
              <w:t>6      הגשם הראשון הגיע!</w:t>
            </w:r>
          </w:p>
        </w:tc>
      </w:tr>
    </w:tbl>
    <w:p>
      <w:pPr>
        <w:bidi/>
        <w:spacing w:before="0" w:after="0"/>
      </w:pPr>
    </w:p>
    <w:p>
      <w:pPr>
        <w:keepNext/>
        <w:bidi/>
        <w:spacing w:before="160" w:after="40"/>
      </w:pPr>
      <w:r>
        <w:rPr>
          <w:b/>
          <w:color w:val="23336B"/>
          <w:sz w:val="30"/>
          <w:u w:val="none"/>
          <w:rtl/>
          <w:bCs/>
          <w:szCs w:val="30"/>
        </w:rPr>
        <w:t xml:space="preserve">8. </w:t>
      </w:r>
      <w:r>
        <w:drawing>
          <wp:inline xmlns:a="http://schemas.openxmlformats.org/drawingml/2006/main" xmlns:pic="http://schemas.openxmlformats.org/drawingml/2006/picture">
            <wp:extent cx="200025" cy="20002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30"/>
          <w:u w:val="none"/>
          <w:rtl/>
          <w:szCs w:val="30"/>
        </w:rPr>
        <w:t xml:space="preserve"> שורה 3. מהי מילת הדימוי? </w:t>
      </w:r>
      <w:r>
        <w:rPr>
          <w:b/>
          <w:sz w:val="30"/>
          <w:u w:val="none"/>
          <w:rtl/>
          <w:bCs/>
          <w:szCs w:val="30"/>
        </w:rPr>
        <w:t>סמנו ✓</w:t>
      </w:r>
      <w:r>
        <w:rPr>
          <w:b w:val="0"/>
          <w:sz w:val="30"/>
          <w:u w:val="none"/>
          <w:rtl/>
          <w:szCs w:val="30"/>
        </w:rPr>
        <w:t xml:space="preserve"> </w:t>
      </w:r>
      <w:r>
        <w:rPr>
          <w:b w:val="0"/>
          <w:color w:val="7A5B00"/>
          <w:sz w:val="25"/>
          <w:u w:val="none"/>
          <w:rtl/>
          <w:szCs w:val="25"/>
        </w:rPr>
        <w:t>(4 נק׳)</w:t>
      </w:r>
    </w:p>
    <w:p>
      <w:pPr>
        <w:bidi/>
        <w:spacing w:before="0" w:after="80"/>
      </w:pPr>
      <w:r>
        <w:rPr>
          <w:b w:val="0"/>
          <w:sz w:val="32"/>
          <w:u w:val="none"/>
          <w:rtl/>
          <w:szCs w:val="32"/>
        </w:rPr>
        <w:t>☐ העלים          ☐ כמו          ☐ זהב</w:t>
      </w:r>
    </w:p>
    <w:p>
      <w:pPr>
        <w:keepNext/>
        <w:bidi/>
        <w:spacing w:before="160" w:after="40"/>
      </w:pPr>
      <w:r>
        <w:rPr>
          <w:b/>
          <w:color w:val="23336B"/>
          <w:sz w:val="30"/>
          <w:u w:val="none"/>
          <w:rtl/>
          <w:bCs/>
          <w:szCs w:val="30"/>
        </w:rPr>
        <w:t xml:space="preserve">9. </w:t>
      </w:r>
      <w:r>
        <w:drawing>
          <wp:inline xmlns:a="http://schemas.openxmlformats.org/drawingml/2006/main" xmlns:pic="http://schemas.openxmlformats.org/drawingml/2006/picture">
            <wp:extent cx="200025" cy="20002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30"/>
          <w:u w:val="none"/>
          <w:rtl/>
          <w:szCs w:val="30"/>
        </w:rPr>
        <w:t xml:space="preserve"> שורה 1. איזו פעולה של אדם עושה הרוח? </w:t>
      </w:r>
      <w:r>
        <w:rPr>
          <w:b/>
          <w:sz w:val="30"/>
          <w:u w:val="none"/>
          <w:rtl/>
          <w:bCs/>
          <w:szCs w:val="30"/>
        </w:rPr>
        <w:t>סמנו ✓</w:t>
      </w:r>
      <w:r>
        <w:rPr>
          <w:b w:val="0"/>
          <w:sz w:val="30"/>
          <w:u w:val="none"/>
          <w:rtl/>
          <w:szCs w:val="30"/>
        </w:rPr>
        <w:t xml:space="preserve"> </w:t>
      </w:r>
      <w:r>
        <w:rPr>
          <w:b w:val="0"/>
          <w:color w:val="7A5B00"/>
          <w:sz w:val="25"/>
          <w:u w:val="none"/>
          <w:rtl/>
          <w:szCs w:val="25"/>
        </w:rPr>
        <w:t>(4 נק׳)</w:t>
      </w:r>
    </w:p>
    <w:p>
      <w:pPr>
        <w:bidi/>
        <w:spacing w:before="0" w:after="80"/>
      </w:pPr>
      <w:r>
        <w:rPr>
          <w:b w:val="0"/>
          <w:sz w:val="32"/>
          <w:u w:val="none"/>
          <w:rtl/>
          <w:szCs w:val="32"/>
        </w:rPr>
        <w:t>☐ הרוח          ☐ דפקה          ☐ החלון</w:t>
      </w:r>
    </w:p>
    <w:p>
      <w:pPr>
        <w:keepNext/>
        <w:bidi/>
        <w:spacing w:before="160" w:after="40"/>
      </w:pPr>
      <w:r>
        <w:rPr>
          <w:b/>
          <w:color w:val="23336B"/>
          <w:sz w:val="30"/>
          <w:u w:val="none"/>
          <w:rtl/>
          <w:bCs/>
          <w:szCs w:val="30"/>
        </w:rPr>
        <w:t xml:space="preserve">10. </w:t>
      </w:r>
      <w:r>
        <w:drawing>
          <wp:inline xmlns:a="http://schemas.openxmlformats.org/drawingml/2006/main" xmlns:pic="http://schemas.openxmlformats.org/drawingml/2006/picture">
            <wp:extent cx="200025" cy="20002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30"/>
          <w:u w:val="none"/>
          <w:rtl/>
          <w:szCs w:val="30"/>
        </w:rPr>
        <w:t xml:space="preserve"> שורה 4. "השלוליות היו מראות קטנות" – מה יש בשורה? </w:t>
      </w:r>
      <w:r>
        <w:rPr>
          <w:b/>
          <w:sz w:val="30"/>
          <w:u w:val="none"/>
          <w:rtl/>
          <w:bCs/>
          <w:szCs w:val="30"/>
        </w:rPr>
        <w:t>סמנו ✓ והשלימו.</w:t>
      </w:r>
      <w:r>
        <w:rPr>
          <w:b w:val="0"/>
          <w:sz w:val="30"/>
          <w:u w:val="none"/>
          <w:rtl/>
          <w:szCs w:val="30"/>
        </w:rPr>
        <w:t xml:space="preserve"> </w:t>
      </w:r>
      <w:r>
        <w:rPr>
          <w:b w:val="0"/>
          <w:color w:val="7A5B00"/>
          <w:sz w:val="25"/>
          <w:u w:val="none"/>
          <w:rtl/>
          <w:szCs w:val="25"/>
        </w:rPr>
        <w:t>(5 נק׳)</w:t>
      </w:r>
    </w:p>
    <w:p>
      <w:pPr>
        <w:bidi/>
        <w:spacing w:before="0" w:after="80"/>
      </w:pPr>
      <w:r>
        <w:rPr>
          <w:b w:val="0"/>
          <w:sz w:val="32"/>
          <w:u w:val="none"/>
          <w:rtl/>
          <w:szCs w:val="32"/>
        </w:rPr>
        <w:t>☐ דימוי          ☐ מטאפורה</w:t>
      </w:r>
    </w:p>
    <w:p>
      <w:pPr>
        <w:bidi/>
        <w:spacing w:before="0" w:after="40"/>
      </w:pPr>
      <w:r>
        <w:rPr>
          <w:b w:val="0"/>
          <w:sz w:val="30"/>
          <w:u w:val="none"/>
          <w:rtl/>
          <w:szCs w:val="30"/>
        </w:rPr>
        <w:t>ידעתי, כי בשורה אין ______________________ .</w:t>
      </w:r>
    </w:p>
    <w:p>
      <w:pPr>
        <w:keepNext/>
        <w:bidi/>
        <w:spacing w:before="160" w:after="40"/>
      </w:pPr>
      <w:r>
        <w:rPr>
          <w:b/>
          <w:color w:val="23336B"/>
          <w:sz w:val="30"/>
          <w:u w:val="none"/>
          <w:rtl/>
          <w:bCs/>
          <w:szCs w:val="30"/>
        </w:rPr>
        <w:t xml:space="preserve">11. </w:t>
      </w:r>
      <w:r>
        <w:drawing>
          <wp:inline xmlns:a="http://schemas.openxmlformats.org/drawingml/2006/main" xmlns:pic="http://schemas.openxmlformats.org/drawingml/2006/picture">
            <wp:extent cx="200025" cy="20002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30"/>
          <w:u w:val="none"/>
          <w:rtl/>
          <w:szCs w:val="30"/>
        </w:rPr>
        <w:t xml:space="preserve"> שורה 3. מה הדימוי עוזר לכם לדמיין? </w:t>
      </w:r>
      <w:r>
        <w:rPr>
          <w:b/>
          <w:sz w:val="30"/>
          <w:u w:val="none"/>
          <w:rtl/>
          <w:bCs/>
          <w:szCs w:val="30"/>
        </w:rPr>
        <w:t>השלימו.</w:t>
      </w:r>
      <w:r>
        <w:rPr>
          <w:b w:val="0"/>
          <w:sz w:val="30"/>
          <w:u w:val="none"/>
          <w:rtl/>
          <w:szCs w:val="30"/>
        </w:rPr>
        <w:t xml:space="preserve"> </w:t>
      </w:r>
      <w:r>
        <w:rPr>
          <w:b w:val="0"/>
          <w:color w:val="7A5B00"/>
          <w:sz w:val="25"/>
          <w:u w:val="none"/>
          <w:rtl/>
          <w:szCs w:val="25"/>
        </w:rPr>
        <w:t>(5 נק׳)</w:t>
      </w:r>
    </w:p>
    <w:p>
      <w:pPr>
        <w:bidi/>
        <w:spacing w:before="0" w:after="40"/>
      </w:pPr>
      <w:r>
        <w:rPr>
          <w:b w:val="0"/>
          <w:sz w:val="30"/>
          <w:u w:val="none"/>
          <w:rtl/>
          <w:szCs w:val="30"/>
        </w:rPr>
        <w:t>הדימוי עוזר לי לדמיין שהעלים _______________________ ,</w:t>
      </w:r>
    </w:p>
    <w:p>
      <w:pPr>
        <w:bidi/>
        <w:spacing w:before="0" w:after="40"/>
      </w:pPr>
      <w:r>
        <w:rPr>
          <w:b w:val="0"/>
          <w:sz w:val="30"/>
          <w:u w:val="none"/>
          <w:rtl/>
          <w:szCs w:val="30"/>
        </w:rPr>
        <w:t>כמו _______________________ .</w:t>
      </w:r>
    </w:p>
    <w:p>
      <w:pPr>
        <w:keepNext/>
        <w:bidi/>
        <w:spacing w:before="200" w:after="80"/>
        <w:shd w:val="clear" w:color="auto" w:fill="23336B"/>
      </w:pPr>
      <w:r>
        <w:rPr>
          <w:b/>
          <w:color w:val="FFFFFF"/>
          <w:sz w:val="34"/>
          <w:u w:val="none"/>
          <w:rtl/>
          <w:bCs/>
          <w:szCs w:val="34"/>
        </w:rPr>
        <w:t>חלק ה – כתיבה   (12 נק׳)</w:t>
      </w:r>
    </w:p>
    <w:p>
      <w:pPr>
        <w:keepNext/>
        <w:bidi/>
        <w:spacing w:before="160" w:after="40"/>
      </w:pPr>
      <w:r>
        <w:rPr>
          <w:b/>
          <w:color w:val="23336B"/>
          <w:sz w:val="30"/>
          <w:u w:val="none"/>
          <w:rtl/>
          <w:bCs/>
          <w:szCs w:val="30"/>
        </w:rPr>
        <w:t xml:space="preserve">12. </w:t>
      </w:r>
      <w:r>
        <w:rPr>
          <w:b w:val="0"/>
          <w:sz w:val="30"/>
          <w:u w:val="none"/>
          <w:rtl/>
          <w:szCs w:val="30"/>
        </w:rPr>
        <w:t xml:space="preserve">בחרו נושא: </w:t>
      </w:r>
      <w:r>
        <w:drawing>
          <wp:inline xmlns:a="http://schemas.openxmlformats.org/drawingml/2006/main" xmlns:pic="http://schemas.openxmlformats.org/drawingml/2006/picture">
            <wp:extent cx="200025" cy="20002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30"/>
          <w:u w:val="none"/>
          <w:rtl/>
          <w:szCs w:val="30"/>
        </w:rPr>
        <w:t xml:space="preserve"> סתיו / </w:t>
      </w:r>
      <w:r>
        <w:drawing>
          <wp:inline xmlns:a="http://schemas.openxmlformats.org/drawingml/2006/main" xmlns:pic="http://schemas.openxmlformats.org/drawingml/2006/picture">
            <wp:extent cx="200025" cy="20002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30"/>
          <w:u w:val="none"/>
          <w:rtl/>
          <w:szCs w:val="30"/>
        </w:rPr>
        <w:t xml:space="preserve"> ים / </w:t>
      </w:r>
      <w:r>
        <w:drawing>
          <wp:inline xmlns:a="http://schemas.openxmlformats.org/drawingml/2006/main" xmlns:pic="http://schemas.openxmlformats.org/drawingml/2006/picture">
            <wp:extent cx="200025" cy="20002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30"/>
          <w:u w:val="none"/>
          <w:rtl/>
          <w:szCs w:val="30"/>
        </w:rPr>
        <w:t xml:space="preserve"> עיר. </w:t>
      </w:r>
      <w:r>
        <w:rPr>
          <w:b/>
          <w:sz w:val="30"/>
          <w:u w:val="none"/>
          <w:rtl/>
          <w:bCs/>
          <w:szCs w:val="30"/>
        </w:rPr>
        <w:t>בחרו 2</w:t>
      </w:r>
      <w:r>
        <w:rPr>
          <w:b w:val="0"/>
          <w:sz w:val="30"/>
          <w:u w:val="none"/>
          <w:rtl/>
          <w:szCs w:val="30"/>
        </w:rPr>
        <w:t xml:space="preserve"> מתוך 3 האמצעים, וכתבו משפט עם כל אחד. </w:t>
      </w:r>
      <w:r>
        <w:rPr>
          <w:b w:val="0"/>
          <w:color w:val="7A5B00"/>
          <w:sz w:val="25"/>
          <w:u w:val="none"/>
          <w:rtl/>
          <w:szCs w:val="25"/>
        </w:rPr>
        <w:t>(12 נק׳ – 6 לכל משפט)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091"/>
      </w:tblGrid>
      <w:tr>
        <w:trPr>
          <w:cantSplit/>
        </w:trPr>
        <w:tc>
          <w:tcPr>
            <w:tcW w:type="dxa" w:w="10091"/>
            <w:tcBorders>
              <w:top w:val="dashed" w:sz="12" w:color="E0A32E"/>
              <w:left w:val="dashed" w:sz="12" w:color="E0A32E"/>
              <w:bottom w:val="dashed" w:sz="12" w:color="E0A32E"/>
              <w:right w:val="dashed" w:sz="12" w:color="E0A32E"/>
            </w:tcBorders>
            <w:shd w:val="clear" w:color="auto" w:fill="FFFAF0"/>
          </w:tcPr>
          <w:p>
            <w:pPr>
              <w:bidi/>
              <w:spacing w:after="40"/>
            </w:pPr>
            <w:r>
              <w:rPr>
                <w:b/>
                <w:sz w:val="30"/>
                <w:u w:val="none"/>
                <w:rtl/>
                <w:bCs/>
                <w:szCs w:val="30"/>
              </w:rPr>
              <w:t>מילים שיכולות לעזור:</w:t>
            </w:r>
          </w:p>
          <w:p>
            <w:pPr>
              <w:bidi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00025" cy="200025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sz w:val="30"/>
                <w:u w:val="none"/>
                <w:rtl/>
                <w:szCs w:val="30"/>
              </w:rPr>
              <w:t xml:space="preserve"> סתיו: עלים, רוח, גשם, ענן</w:t>
            </w:r>
          </w:p>
          <w:p>
            <w:pPr>
              <w:bidi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00025" cy="200025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sz w:val="30"/>
                <w:u w:val="none"/>
                <w:rtl/>
                <w:szCs w:val="30"/>
              </w:rPr>
              <w:t xml:space="preserve"> ים: גלים, חול, שמש, צדף</w:t>
            </w:r>
          </w:p>
          <w:p>
            <w:pPr>
              <w:bidi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00025" cy="200025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sz w:val="30"/>
                <w:u w:val="none"/>
                <w:rtl/>
                <w:szCs w:val="30"/>
              </w:rPr>
              <w:t xml:space="preserve"> עיר: בניינים, רחוב, אורות, מכוניות</w:t>
            </w:r>
          </w:p>
        </w:tc>
      </w:tr>
    </w:tbl>
    <w:p>
      <w:pPr>
        <w:bidi/>
        <w:spacing w:before="0" w:after="0"/>
      </w:pPr>
    </w:p>
    <w:p>
      <w:pPr>
        <w:bidi/>
        <w:spacing w:before="120" w:after="40"/>
      </w:pPr>
      <w:r>
        <w:rPr>
          <w:b/>
          <w:color w:val="23336B"/>
          <w:sz w:val="30"/>
          <w:u w:val="none"/>
          <w:rtl/>
          <w:bCs/>
          <w:szCs w:val="30"/>
        </w:rPr>
        <w:t xml:space="preserve">☐ דימוי: </w:t>
      </w:r>
      <w:r>
        <w:rPr>
          <w:b w:val="0"/>
          <w:sz w:val="30"/>
          <w:u w:val="none"/>
          <w:rtl/>
          <w:szCs w:val="30"/>
        </w:rPr>
        <w:t>ה__________  __________  כמו  __________ .</w:t>
      </w:r>
    </w:p>
    <w:p>
      <w:pPr>
        <w:bidi/>
        <w:spacing w:before="120" w:after="40"/>
      </w:pPr>
      <w:r>
        <w:rPr>
          <w:b/>
          <w:color w:val="23336B"/>
          <w:sz w:val="30"/>
          <w:u w:val="none"/>
          <w:rtl/>
          <w:bCs/>
          <w:szCs w:val="30"/>
        </w:rPr>
        <w:t xml:space="preserve">☐ האנשה: </w:t>
      </w:r>
      <w:r>
        <w:rPr>
          <w:b w:val="0"/>
          <w:sz w:val="30"/>
          <w:u w:val="none"/>
          <w:rtl/>
          <w:szCs w:val="30"/>
        </w:rPr>
        <w:t>ה__________ (דבר שאינו אדם)  __________ (פעולה של אדם).</w:t>
      </w:r>
    </w:p>
    <w:p>
      <w:pPr>
        <w:bidi/>
        <w:spacing w:before="120" w:after="40"/>
      </w:pPr>
      <w:r>
        <w:rPr>
          <w:b/>
          <w:color w:val="23336B"/>
          <w:sz w:val="30"/>
          <w:u w:val="none"/>
          <w:rtl/>
          <w:bCs/>
          <w:szCs w:val="30"/>
        </w:rPr>
        <w:t xml:space="preserve">☐ מטאפורה: </w:t>
      </w:r>
      <w:r>
        <w:rPr>
          <w:b w:val="0"/>
          <w:sz w:val="30"/>
          <w:u w:val="none"/>
          <w:rtl/>
          <w:szCs w:val="30"/>
        </w:rPr>
        <w:t>ה__________  הוא / היא  __________ 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091"/>
      </w:tblGrid>
      <w:tr>
        <w:trPr>
          <w:cantSplit/>
        </w:trPr>
        <w:tc>
          <w:tcPr>
            <w:tcW w:type="dxa" w:w="10091"/>
            <w:tcBorders>
              <w:top w:val="single" w:sz="12" w:color="E0A32E"/>
              <w:left w:val="single" w:sz="12" w:color="E0A32E"/>
              <w:bottom w:val="single" w:sz="12" w:color="E0A32E"/>
              <w:right w:val="single" w:sz="12" w:color="E0A32E"/>
            </w:tcBorders>
            <w:shd w:val="clear" w:color="auto" w:fill="FFF8E6"/>
          </w:tcPr>
          <w:p>
            <w:pPr>
              <w:bidi/>
              <w:spacing w:after="40"/>
            </w:pPr>
            <w:r>
              <w:rPr>
                <w:b/>
                <w:color w:val="7A5B00"/>
                <w:sz w:val="30"/>
                <w:u w:val="none"/>
                <w:rtl/>
                <w:bCs/>
                <w:szCs w:val="30"/>
              </w:rPr>
              <w:t>★ בונוס (רשות) – 5 נק׳</w:t>
            </w:r>
          </w:p>
          <w:p>
            <w:pPr>
              <w:bidi/>
              <w:spacing w:after="40"/>
            </w:pPr>
            <w:r>
              <w:rPr>
                <w:b/>
                <w:sz w:val="30"/>
                <w:u w:val="none"/>
                <w:rtl/>
                <w:bCs/>
                <w:szCs w:val="30"/>
              </w:rPr>
              <w:t>ציירו</w:t>
            </w:r>
            <w:r>
              <w:rPr>
                <w:b w:val="0"/>
                <w:sz w:val="30"/>
                <w:u w:val="none"/>
                <w:rtl/>
                <w:szCs w:val="30"/>
              </w:rPr>
              <w:t xml:space="preserve"> את המשפט "השמש חייכה אל הילדים". </w:t>
            </w:r>
            <w:r>
              <w:rPr>
                <w:b/>
                <w:sz w:val="30"/>
                <w:u w:val="none"/>
                <w:rtl/>
                <w:bCs/>
                <w:szCs w:val="30"/>
              </w:rPr>
              <w:t>השלימו:</w:t>
            </w:r>
            <w:r>
              <w:rPr>
                <w:b w:val="0"/>
                <w:sz w:val="30"/>
                <w:u w:val="none"/>
                <w:rtl/>
                <w:szCs w:val="30"/>
              </w:rPr>
              <w:t xml:space="preserve"> מה השמש עושה כמו אדם? ____________</w:t>
            </w:r>
          </w:p>
          <w:p>
            <w:pPr>
              <w:bidi/>
            </w:pPr>
          </w:p>
          <w:p>
            <w:pPr>
              <w:bidi/>
            </w:pPr>
          </w:p>
          <w:p>
            <w:pPr>
              <w:bidi/>
            </w:pPr>
          </w:p>
          <w:p>
            <w:pPr>
              <w:bidi/>
            </w:pPr>
          </w:p>
          <w:p>
            <w:pPr>
              <w:bidi/>
            </w:pPr>
          </w:p>
          <w:p>
            <w:pPr>
              <w:bidi/>
            </w:pPr>
          </w:p>
          <w:p>
            <w:pPr>
              <w:bidi/>
            </w:pPr>
          </w:p>
          <w:p>
            <w:pPr>
              <w:bidi/>
            </w:pPr>
          </w:p>
          <w:p>
            <w:pPr>
              <w:bidi/>
            </w:pPr>
          </w:p>
        </w:tc>
      </w:tr>
    </w:tbl>
    <w:p>
      <w:pPr>
        <w:bidi/>
        <w:spacing w:before="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091"/>
      </w:tblGrid>
      <w:tr>
        <w:trPr>
          <w:cantSplit/>
        </w:trPr>
        <w:tc>
          <w:tcPr>
            <w:tcW w:type="dxa" w:w="10091"/>
            <w:tcBorders>
              <w:top w:val="single" w:sz="12" w:color="3F9C78"/>
              <w:left w:val="single" w:sz="12" w:color="3F9C78"/>
              <w:bottom w:val="single" w:sz="12" w:color="3F9C78"/>
              <w:right w:val="single" w:sz="12" w:color="3F9C78"/>
            </w:tcBorders>
            <w:shd w:val="clear" w:color="auto" w:fill="EEF8F3"/>
          </w:tcPr>
          <w:p>
            <w:pPr>
              <w:bidi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00025" cy="200025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1F6B4F"/>
                <w:sz w:val="30"/>
                <w:u w:val="none"/>
                <w:rtl/>
                <w:bCs/>
                <w:szCs w:val="30"/>
              </w:rPr>
              <w:t xml:space="preserve"> סיימתי?</w:t>
            </w:r>
          </w:p>
          <w:p>
            <w:pPr>
              <w:bidi/>
              <w:spacing w:after="40"/>
            </w:pPr>
            <w:r>
              <w:rPr>
                <w:b w:val="0"/>
                <w:sz w:val="30"/>
                <w:u w:val="none"/>
                <w:rtl/>
                <w:szCs w:val="30"/>
              </w:rPr>
              <w:t>☐  עניתי על כל השאלות.</w:t>
            </w:r>
          </w:p>
          <w:p>
            <w:pPr>
              <w:bidi/>
              <w:spacing w:after="40"/>
            </w:pPr>
            <w:r>
              <w:rPr>
                <w:b w:val="0"/>
                <w:sz w:val="30"/>
                <w:u w:val="none"/>
                <w:rtl/>
                <w:szCs w:val="30"/>
              </w:rPr>
              <w:t>☐  בחלק ב סימנתי ✓ בכל משפט.</w:t>
            </w:r>
          </w:p>
          <w:p>
            <w:pPr>
              <w:bidi/>
              <w:spacing w:after="40"/>
            </w:pPr>
            <w:r>
              <w:rPr>
                <w:b w:val="0"/>
                <w:sz w:val="30"/>
                <w:u w:val="none"/>
                <w:rtl/>
                <w:szCs w:val="30"/>
              </w:rPr>
              <w:t>☐  קראתי שוב את המשפטים שכתבתי.</w:t>
            </w:r>
          </w:p>
        </w:tc>
      </w:tr>
    </w:tbl>
    <w:p>
      <w:pPr>
        <w:bidi/>
        <w:spacing w:before="0" w:after="0"/>
      </w:pPr>
    </w:p>
    <w:p>
      <w:pPr>
        <w:bidi/>
        <w:spacing w:before="120" w:after="60"/>
        <w:jc w:val="center"/>
      </w:pPr>
      <w:r>
        <w:rPr>
          <w:b/>
          <w:color w:val="23336B"/>
          <w:sz w:val="36"/>
          <w:u w:val="none"/>
          <w:rtl/>
          <w:bCs/>
          <w:szCs w:val="36"/>
        </w:rPr>
        <w:t xml:space="preserve">כל הכבוד! </w:t>
      </w:r>
      <w:r>
        <w:drawing>
          <wp:inline xmlns:a="http://schemas.openxmlformats.org/drawingml/2006/main" xmlns:pic="http://schemas.openxmlformats.org/drawingml/2006/picture">
            <wp:extent cx="240030" cy="24003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0030" cy="2400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bidi/>
        <w:spacing w:before="0" w:after="80"/>
        <w:jc w:val="center"/>
      </w:pPr>
      <w:r>
        <w:rPr>
          <w:b/>
          <w:color w:val="B5432F"/>
          <w:sz w:val="38"/>
          <w:u w:val="none"/>
          <w:rtl/>
          <w:bCs/>
          <w:szCs w:val="38"/>
        </w:rPr>
        <w:t>מחוון למורה – מבחן בספרות – מבוא לאמצעים אומנותיים (גרסה מותאמת)</w:t>
      </w:r>
    </w:p>
    <w:p>
      <w:pPr>
        <w:bidi/>
        <w:spacing w:before="0" w:after="40"/>
      </w:pPr>
      <w:r>
        <w:rPr>
          <w:b w:val="0"/>
          <w:sz w:val="30"/>
          <w:u w:val="none"/>
          <w:rtl/>
          <w:szCs w:val="30"/>
        </w:rPr>
        <w:t>ניקוד מוצע. יש לקבל כל תשובה נכונה גם אם ניסוחה שונה.</w:t>
      </w:r>
    </w:p>
    <w:p>
      <w:pPr>
        <w:keepNext/>
        <w:bidi/>
        <w:spacing w:before="160" w:after="40"/>
      </w:pPr>
      <w:r>
        <w:rPr>
          <w:b/>
          <w:color w:val="23336B"/>
          <w:sz w:val="32"/>
          <w:u w:val="none"/>
          <w:rtl/>
          <w:bCs/>
          <w:szCs w:val="32"/>
        </w:rPr>
        <w:t>חלק א – 20 נק׳</w:t>
      </w:r>
    </w:p>
    <w:p>
      <w:pPr>
        <w:bidi/>
        <w:spacing w:before="0" w:after="80"/>
      </w:pPr>
      <w:r>
        <w:rPr>
          <w:b/>
          <w:sz w:val="29"/>
          <w:u w:val="none"/>
          <w:rtl/>
          <w:bCs/>
          <w:szCs w:val="29"/>
        </w:rPr>
        <w:t>שאלה 1 (12):</w:t>
      </w:r>
      <w:r>
        <w:rPr>
          <w:b w:val="0"/>
          <w:sz w:val="29"/>
          <w:u w:val="none"/>
          <w:rtl/>
          <w:szCs w:val="29"/>
        </w:rPr>
        <w:t xml:space="preserve"> דימוי ← "השוואה עם מילת השוואה" · האנשה ← "דבר שאינו אדם עושה או מרגיש כמו אדם" · מטאפורה ← "השוואה בלי מילת השוואה".</w:t>
      </w:r>
    </w:p>
    <w:p>
      <w:pPr>
        <w:bidi/>
        <w:spacing w:before="0" w:after="80"/>
      </w:pPr>
      <w:r>
        <w:rPr>
          <w:b/>
          <w:sz w:val="29"/>
          <w:u w:val="none"/>
          <w:rtl/>
          <w:bCs/>
          <w:szCs w:val="29"/>
        </w:rPr>
        <w:t>שאלה 2 (8):</w:t>
      </w:r>
      <w:r>
        <w:rPr>
          <w:b w:val="0"/>
          <w:sz w:val="29"/>
          <w:u w:val="none"/>
          <w:rtl/>
          <w:szCs w:val="29"/>
        </w:rPr>
        <w:t xml:space="preserve"> א. </w:t>
      </w:r>
      <w:r>
        <w:rPr>
          <w:b/>
          <w:sz w:val="29"/>
          <w:u w:val="none"/>
          <w:rtl/>
          <w:bCs/>
          <w:szCs w:val="29"/>
        </w:rPr>
        <w:t>כמו</w:t>
      </w:r>
      <w:r>
        <w:rPr>
          <w:b w:val="0"/>
          <w:sz w:val="29"/>
          <w:u w:val="none"/>
          <w:rtl/>
          <w:szCs w:val="29"/>
        </w:rPr>
        <w:t xml:space="preserve"> · ב. </w:t>
      </w:r>
      <w:r>
        <w:rPr>
          <w:b/>
          <w:sz w:val="29"/>
          <w:u w:val="none"/>
          <w:rtl/>
          <w:bCs/>
          <w:szCs w:val="29"/>
        </w:rPr>
        <w:t>כאילו</w:t>
      </w:r>
      <w:r>
        <w:rPr>
          <w:b w:val="0"/>
          <w:sz w:val="29"/>
          <w:u w:val="none"/>
          <w:rtl/>
          <w:szCs w:val="29"/>
        </w:rPr>
        <w:t>.</w:t>
      </w:r>
    </w:p>
    <w:p>
      <w:pPr>
        <w:keepNext/>
        <w:bidi/>
        <w:spacing w:before="160" w:after="40"/>
      </w:pPr>
      <w:r>
        <w:rPr>
          <w:b/>
          <w:color w:val="23336B"/>
          <w:sz w:val="32"/>
          <w:u w:val="none"/>
          <w:rtl/>
          <w:bCs/>
          <w:szCs w:val="32"/>
        </w:rPr>
        <w:t>חלק ב – 30 נק׳</w:t>
      </w:r>
    </w:p>
    <w:p>
      <w:pPr>
        <w:bidi/>
        <w:spacing w:before="0" w:after="80"/>
      </w:pPr>
      <w:r>
        <w:rPr>
          <w:b/>
          <w:sz w:val="29"/>
          <w:u w:val="none"/>
          <w:rtl/>
          <w:bCs/>
          <w:szCs w:val="29"/>
        </w:rPr>
        <w:t>שאלה 3 (24):</w:t>
      </w:r>
      <w:r>
        <w:rPr>
          <w:b w:val="0"/>
          <w:sz w:val="29"/>
          <w:u w:val="none"/>
          <w:rtl/>
          <w:szCs w:val="29"/>
        </w:rPr>
        <w:t xml:space="preserve"> 1. דימוי · 2. האנשה · 3. מטאפורה · 4. דימוי · 5. האנשה · 6. מטאפורה.</w:t>
      </w:r>
    </w:p>
    <w:p>
      <w:pPr>
        <w:bidi/>
        <w:spacing w:before="0" w:after="80"/>
      </w:pPr>
      <w:r>
        <w:rPr>
          <w:b/>
          <w:sz w:val="29"/>
          <w:u w:val="none"/>
          <w:rtl/>
          <w:bCs/>
          <w:szCs w:val="29"/>
        </w:rPr>
        <w:t>שאלה 4 (6):</w:t>
      </w:r>
      <w:r>
        <w:rPr>
          <w:b w:val="0"/>
          <w:sz w:val="29"/>
          <w:u w:val="none"/>
          <w:rtl/>
          <w:szCs w:val="29"/>
        </w:rPr>
        <w:t xml:space="preserve"> המדומה – השמיכה שלי · המדמה – ענן.</w:t>
      </w:r>
    </w:p>
    <w:p>
      <w:pPr>
        <w:keepNext/>
        <w:bidi/>
        <w:spacing w:before="160" w:after="40"/>
      </w:pPr>
      <w:r>
        <w:rPr>
          <w:b/>
          <w:color w:val="23336B"/>
          <w:sz w:val="32"/>
          <w:u w:val="none"/>
          <w:rtl/>
          <w:bCs/>
          <w:szCs w:val="32"/>
        </w:rPr>
        <w:t>חלק ג – 20 נק׳</w:t>
      </w:r>
    </w:p>
    <w:p>
      <w:pPr>
        <w:bidi/>
        <w:spacing w:before="0" w:after="80"/>
      </w:pPr>
      <w:r>
        <w:rPr>
          <w:b/>
          <w:sz w:val="29"/>
          <w:u w:val="none"/>
          <w:rtl/>
          <w:bCs/>
          <w:szCs w:val="29"/>
        </w:rPr>
        <w:t>שאלה 5 (5):</w:t>
      </w:r>
      <w:r>
        <w:rPr>
          <w:b w:val="0"/>
          <w:sz w:val="29"/>
          <w:u w:val="none"/>
          <w:rtl/>
          <w:szCs w:val="29"/>
        </w:rPr>
        <w:t xml:space="preserve"> אבא שלי הוא </w:t>
      </w:r>
      <w:r>
        <w:rPr>
          <w:b/>
          <w:sz w:val="29"/>
          <w:u w:val="none"/>
          <w:rtl/>
          <w:bCs/>
          <w:szCs w:val="29"/>
        </w:rPr>
        <w:t>סלע</w:t>
      </w:r>
      <w:r>
        <w:rPr>
          <w:b w:val="0"/>
          <w:sz w:val="29"/>
          <w:u w:val="none"/>
          <w:rtl/>
          <w:szCs w:val="29"/>
        </w:rPr>
        <w:t>.</w:t>
      </w:r>
    </w:p>
    <w:p>
      <w:pPr>
        <w:bidi/>
        <w:spacing w:before="0" w:after="80"/>
      </w:pPr>
      <w:r>
        <w:rPr>
          <w:b/>
          <w:sz w:val="29"/>
          <w:u w:val="none"/>
          <w:rtl/>
          <w:bCs/>
          <w:szCs w:val="29"/>
        </w:rPr>
        <w:t>שאלה 6 (5):</w:t>
      </w:r>
      <w:r>
        <w:rPr>
          <w:b w:val="0"/>
          <w:sz w:val="29"/>
          <w:u w:val="none"/>
          <w:rtl/>
          <w:szCs w:val="29"/>
        </w:rPr>
        <w:t xml:space="preserve"> הכיתה שלנו היא </w:t>
      </w:r>
      <w:r>
        <w:rPr>
          <w:b/>
          <w:sz w:val="29"/>
          <w:u w:val="none"/>
          <w:rtl/>
          <w:bCs/>
          <w:szCs w:val="29"/>
        </w:rPr>
        <w:t>כמו</w:t>
      </w:r>
      <w:r>
        <w:rPr>
          <w:b w:val="0"/>
          <w:sz w:val="29"/>
          <w:u w:val="none"/>
          <w:rtl/>
          <w:szCs w:val="29"/>
        </w:rPr>
        <w:t xml:space="preserve"> משפחה גדולה. (מתקבל גם: "דומה ל...")</w:t>
      </w:r>
    </w:p>
    <w:p>
      <w:pPr>
        <w:bidi/>
        <w:spacing w:before="0" w:after="80"/>
      </w:pPr>
      <w:r>
        <w:rPr>
          <w:b/>
          <w:sz w:val="29"/>
          <w:u w:val="none"/>
          <w:rtl/>
          <w:bCs/>
          <w:szCs w:val="29"/>
        </w:rPr>
        <w:t>שאלה 7 (10):</w:t>
      </w:r>
      <w:r>
        <w:rPr>
          <w:b w:val="0"/>
          <w:sz w:val="29"/>
          <w:u w:val="none"/>
          <w:rtl/>
          <w:szCs w:val="29"/>
        </w:rPr>
        <w:t xml:space="preserve"> הדלת – נאנחה (2.5 + 2.5) · העננים – בכו (2.5 + 2.5).</w:t>
      </w:r>
    </w:p>
    <w:p>
      <w:pPr>
        <w:keepNext/>
        <w:bidi/>
        <w:spacing w:before="160" w:after="40"/>
      </w:pPr>
      <w:r>
        <w:rPr>
          <w:b/>
          <w:color w:val="23336B"/>
          <w:sz w:val="32"/>
          <w:u w:val="none"/>
          <w:rtl/>
          <w:bCs/>
          <w:szCs w:val="32"/>
        </w:rPr>
        <w:t>חלק ד – 18 נק׳</w:t>
      </w:r>
    </w:p>
    <w:p>
      <w:pPr>
        <w:bidi/>
        <w:spacing w:before="0" w:after="80"/>
      </w:pPr>
      <w:r>
        <w:rPr>
          <w:b/>
          <w:sz w:val="29"/>
          <w:u w:val="none"/>
          <w:rtl/>
          <w:bCs/>
          <w:szCs w:val="29"/>
        </w:rPr>
        <w:t>שאלה 8 (4):</w:t>
      </w:r>
      <w:r>
        <w:rPr>
          <w:b w:val="0"/>
          <w:sz w:val="29"/>
          <w:u w:val="none"/>
          <w:rtl/>
          <w:szCs w:val="29"/>
        </w:rPr>
        <w:t xml:space="preserve"> כמו.   </w:t>
      </w:r>
      <w:r>
        <w:rPr>
          <w:b/>
          <w:sz w:val="29"/>
          <w:u w:val="none"/>
          <w:rtl/>
          <w:bCs/>
          <w:szCs w:val="29"/>
        </w:rPr>
        <w:t>שאלה 9 (4):</w:t>
      </w:r>
      <w:r>
        <w:rPr>
          <w:b w:val="0"/>
          <w:sz w:val="29"/>
          <w:u w:val="none"/>
          <w:rtl/>
          <w:szCs w:val="29"/>
        </w:rPr>
        <w:t xml:space="preserve"> דפקה.</w:t>
      </w:r>
    </w:p>
    <w:p>
      <w:pPr>
        <w:bidi/>
        <w:spacing w:before="0" w:after="80"/>
      </w:pPr>
      <w:r>
        <w:rPr>
          <w:b/>
          <w:sz w:val="29"/>
          <w:u w:val="none"/>
          <w:rtl/>
          <w:bCs/>
          <w:szCs w:val="29"/>
        </w:rPr>
        <w:t>שאלה 10 (5):</w:t>
      </w:r>
      <w:r>
        <w:rPr>
          <w:b w:val="0"/>
          <w:sz w:val="29"/>
          <w:u w:val="none"/>
          <w:rtl/>
          <w:szCs w:val="29"/>
        </w:rPr>
        <w:t xml:space="preserve"> מטאפורה (2) · ידעתי כי אין </w:t>
      </w:r>
      <w:r>
        <w:rPr>
          <w:b/>
          <w:sz w:val="29"/>
          <w:u w:val="none"/>
          <w:rtl/>
          <w:bCs/>
          <w:szCs w:val="29"/>
        </w:rPr>
        <w:t>מילת השוואה</w:t>
      </w:r>
      <w:r>
        <w:rPr>
          <w:b w:val="0"/>
          <w:sz w:val="29"/>
          <w:u w:val="none"/>
          <w:rtl/>
          <w:szCs w:val="29"/>
        </w:rPr>
        <w:t xml:space="preserve"> ("כמו") (3).</w:t>
      </w:r>
    </w:p>
    <w:p>
      <w:pPr>
        <w:bidi/>
        <w:spacing w:before="0" w:after="80"/>
      </w:pPr>
      <w:r>
        <w:rPr>
          <w:b/>
          <w:sz w:val="29"/>
          <w:u w:val="none"/>
          <w:rtl/>
          <w:bCs/>
          <w:szCs w:val="29"/>
        </w:rPr>
        <w:t>שאלה 11 (5):</w:t>
      </w:r>
      <w:r>
        <w:rPr>
          <w:b w:val="0"/>
          <w:sz w:val="29"/>
          <w:u w:val="none"/>
          <w:rtl/>
          <w:szCs w:val="29"/>
        </w:rPr>
        <w:t xml:space="preserve"> למשל: העלים </w:t>
      </w:r>
      <w:r>
        <w:rPr>
          <w:b/>
          <w:sz w:val="29"/>
          <w:u w:val="none"/>
          <w:rtl/>
          <w:bCs/>
          <w:szCs w:val="29"/>
        </w:rPr>
        <w:t>צהובים/זהובים, נוצצים ויפים</w:t>
      </w:r>
      <w:r>
        <w:rPr>
          <w:b w:val="0"/>
          <w:sz w:val="29"/>
          <w:u w:val="none"/>
          <w:rtl/>
          <w:szCs w:val="29"/>
        </w:rPr>
        <w:t xml:space="preserve"> (3), כמו </w:t>
      </w:r>
      <w:r>
        <w:rPr>
          <w:b/>
          <w:sz w:val="29"/>
          <w:u w:val="none"/>
          <w:rtl/>
          <w:bCs/>
          <w:szCs w:val="29"/>
        </w:rPr>
        <w:t>מטבעות זהב</w:t>
      </w:r>
      <w:r>
        <w:rPr>
          <w:b w:val="0"/>
          <w:sz w:val="29"/>
          <w:u w:val="none"/>
          <w:rtl/>
          <w:szCs w:val="29"/>
        </w:rPr>
        <w:t xml:space="preserve"> (2).</w:t>
      </w:r>
    </w:p>
    <w:p>
      <w:pPr>
        <w:keepNext/>
        <w:bidi/>
        <w:spacing w:before="160" w:after="40"/>
      </w:pPr>
      <w:r>
        <w:rPr>
          <w:b/>
          <w:color w:val="23336B"/>
          <w:sz w:val="32"/>
          <w:u w:val="none"/>
          <w:rtl/>
          <w:bCs/>
          <w:szCs w:val="32"/>
        </w:rPr>
        <w:t>חלק ה – 12 נק׳</w:t>
      </w:r>
    </w:p>
    <w:p>
      <w:pPr>
        <w:bidi/>
        <w:spacing w:before="0" w:after="80"/>
      </w:pPr>
      <w:r>
        <w:rPr>
          <w:b/>
          <w:sz w:val="29"/>
          <w:u w:val="none"/>
          <w:rtl/>
          <w:bCs/>
          <w:szCs w:val="29"/>
        </w:rPr>
        <w:t>שאלה 12 (6 לכל משפט):</w:t>
      </w:r>
      <w:r>
        <w:rPr>
          <w:b w:val="0"/>
          <w:sz w:val="29"/>
          <w:u w:val="none"/>
          <w:rtl/>
          <w:szCs w:val="29"/>
        </w:rPr>
        <w:t xml:space="preserve"> אמצעי נכון (3), מתאים לנושא (2), משפט שלם (1). דוגמאות: "הגלים קפצו כמו ילדים." · "העיר התעוררה בבוקר." · "הסתיו הוא צייר."</w:t>
      </w:r>
    </w:p>
    <w:p>
      <w:pPr>
        <w:bidi/>
        <w:spacing w:before="0" w:after="80"/>
      </w:pPr>
      <w:r>
        <w:rPr>
          <w:b/>
          <w:sz w:val="29"/>
          <w:u w:val="none"/>
          <w:rtl/>
          <w:bCs/>
          <w:szCs w:val="29"/>
        </w:rPr>
        <w:t>בונוס (5):</w:t>
      </w:r>
      <w:r>
        <w:rPr>
          <w:b w:val="0"/>
          <w:sz w:val="29"/>
          <w:u w:val="none"/>
          <w:rtl/>
          <w:szCs w:val="29"/>
        </w:rPr>
        <w:t xml:space="preserve"> ציור של שמש מחייכת (2) + "השמש חייכה" – חיוך הוא פעולה של אדם (3).</w:t>
      </w:r>
    </w:p>
    <w:sectPr w:rsidR="00FC693F" w:rsidRPr="0006063C" w:rsidSect="00034616">
      <w:footerReference w:type="default" r:id="rId9"/>
      <w:pgSz w:w="11906" w:h="16838"/>
      <w:pgMar w:top="794" w:right="907" w:bottom="907" w:left="907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432000" cy="432000"/>
          <wp:docPr id="1" name="Picture 1" descr="רוית ראש בן ישי – מניצוץ להשראה" title="רוית ראש בן ישי – מניצוץ להשראה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2000" cy="432000"/>
                  </a:xfrm>
                  <a:prstGeom prst="rect"/>
                </pic:spPr>
              </pic:pic>
            </a:graphicData>
          </a:graphic>
        </wp:inline>
      </w:drawing>
    </w:r>
    <w:r>
      <w:rPr>
        <w:b w:val="0"/>
        <w:color w:val="5B6378"/>
        <w:sz w:val="19"/>
        <w:u w:val="none"/>
        <w:rtl/>
        <w:szCs w:val="19"/>
      </w:rPr>
      <w:t xml:space="preserve"> 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360" w:lineRule="auto"/>
    </w:pPr>
    <w:rPr>
      <w:rFonts w:ascii="Arial" w:hAnsi="Arial" w:cs="Arial" w:eastAsia="Arial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מבחן בספרות – מבוא לאמצעים אומנותיים: דימוי, האנשה ומטאפורה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